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97909102" w:displacedByCustomXml="next"/>
    <w:bookmarkStart w:id="1" w:name="_Toc459289127" w:displacedByCustomXml="next"/>
    <w:sdt>
      <w:sdtPr>
        <w:id w:val="-413088610"/>
        <w:docPartObj>
          <w:docPartGallery w:val="Cover Pages"/>
          <w:docPartUnique/>
        </w:docPartObj>
      </w:sdtPr>
      <w:sdtEndPr>
        <w:rPr>
          <w:rFonts w:cs="Arial"/>
          <w:b/>
          <w:bCs/>
          <w:szCs w:val="20"/>
          <w:lang w:val="sr-Cyrl-RS"/>
        </w:rPr>
      </w:sdtEndPr>
      <w:sdtContent>
        <w:p w:rsidR="00C602F3" w:rsidRDefault="00C602F3" w:rsidP="00C602F3"/>
        <w:p w:rsidR="00C602F3" w:rsidRDefault="00C602F3" w:rsidP="00C602F3"/>
        <w:p w:rsidR="00C602F3" w:rsidRPr="00EC4612" w:rsidRDefault="00C602F3" w:rsidP="00C602F3">
          <w:pPr>
            <w:pStyle w:val="align-center"/>
            <w:jc w:val="both"/>
            <w:rPr>
              <w:rFonts w:cs="Arial"/>
              <w:b w:val="0"/>
              <w:bCs/>
              <w:color w:val="800000"/>
              <w:sz w:val="28"/>
              <w:szCs w:val="28"/>
              <w:lang w:val="sr-Cyrl-RS"/>
            </w:rPr>
          </w:pPr>
        </w:p>
        <w:p w:rsidR="00C602F3" w:rsidRPr="00EC4612" w:rsidRDefault="00C602F3" w:rsidP="00C602F3">
          <w:pPr>
            <w:pStyle w:val="align-center"/>
            <w:rPr>
              <w:rFonts w:cs="Arial"/>
              <w:b w:val="0"/>
              <w:bCs/>
              <w:sz w:val="28"/>
              <w:szCs w:val="28"/>
              <w:lang w:val="ru-RU"/>
            </w:rPr>
          </w:pPr>
          <w:r w:rsidRPr="00EC4612">
            <w:rPr>
              <w:rFonts w:cs="Arial"/>
              <w:bCs/>
              <w:sz w:val="28"/>
              <w:szCs w:val="28"/>
              <w:lang w:val="ru-RU"/>
            </w:rPr>
            <w:t>РЕПУБЛИКА СРБИЈА</w:t>
          </w:r>
        </w:p>
        <w:p w:rsidR="00C602F3" w:rsidRPr="00EC4612" w:rsidRDefault="00C602F3" w:rsidP="00C602F3">
          <w:pPr>
            <w:pStyle w:val="align-center"/>
            <w:rPr>
              <w:rFonts w:cs="Arial"/>
              <w:b w:val="0"/>
              <w:bCs/>
              <w:sz w:val="28"/>
              <w:szCs w:val="28"/>
              <w:lang w:val="ru-RU"/>
            </w:rPr>
          </w:pPr>
          <w:r w:rsidRPr="00EC4612">
            <w:rPr>
              <w:rFonts w:cs="Arial"/>
              <w:bCs/>
              <w:sz w:val="28"/>
              <w:szCs w:val="28"/>
              <w:lang w:val="ru-RU"/>
            </w:rPr>
            <w:t>НАРОДНА СКУПШТИНА</w:t>
          </w:r>
        </w:p>
        <w:p w:rsidR="00C602F3" w:rsidRPr="00EC4612" w:rsidRDefault="00C602F3" w:rsidP="00C602F3">
          <w:pPr>
            <w:pStyle w:val="align-center"/>
            <w:rPr>
              <w:rFonts w:cs="Arial"/>
              <w:b w:val="0"/>
              <w:bCs/>
              <w:sz w:val="28"/>
              <w:szCs w:val="28"/>
              <w:lang w:val="sr-Cyrl-CS"/>
            </w:rPr>
          </w:pPr>
          <w:r w:rsidRPr="00EC4612">
            <w:rPr>
              <w:rFonts w:cs="Arial"/>
              <w:bCs/>
              <w:sz w:val="28"/>
              <w:szCs w:val="28"/>
              <w:lang w:val="sr-Cyrl-CS"/>
            </w:rPr>
            <w:t>БИБЛИОТЕКА НАРОДНЕ СКУПШТИНЕ</w:t>
          </w:r>
        </w:p>
        <w:p w:rsidR="00C602F3" w:rsidRPr="00EC4612" w:rsidRDefault="00C602F3" w:rsidP="00C602F3">
          <w:pPr>
            <w:tabs>
              <w:tab w:val="left" w:pos="567"/>
            </w:tabs>
            <w:rPr>
              <w:rFonts w:cs="Arial"/>
              <w:szCs w:val="20"/>
              <w:lang w:val="ru-RU"/>
            </w:rPr>
          </w:pPr>
        </w:p>
        <w:p w:rsidR="00C602F3" w:rsidRDefault="00C602F3" w:rsidP="00C602F3">
          <w:pPr>
            <w:tabs>
              <w:tab w:val="left" w:pos="567"/>
            </w:tabs>
            <w:rPr>
              <w:rFonts w:cs="Arial"/>
              <w:szCs w:val="20"/>
              <w:lang w:val="ru-RU"/>
            </w:rPr>
          </w:pPr>
        </w:p>
        <w:p w:rsidR="00C602F3" w:rsidRPr="00EC4612" w:rsidRDefault="00C602F3" w:rsidP="00C602F3">
          <w:pPr>
            <w:tabs>
              <w:tab w:val="left" w:pos="567"/>
            </w:tabs>
            <w:rPr>
              <w:rFonts w:cs="Arial"/>
              <w:szCs w:val="20"/>
              <w:lang w:val="ru-RU"/>
            </w:rPr>
          </w:pPr>
        </w:p>
        <w:p w:rsidR="00C602F3" w:rsidRPr="00EC4612" w:rsidRDefault="00C602F3" w:rsidP="00C602F3">
          <w:pPr>
            <w:tabs>
              <w:tab w:val="left" w:pos="567"/>
            </w:tabs>
            <w:rPr>
              <w:rFonts w:cs="Arial"/>
              <w:szCs w:val="20"/>
              <w:lang w:val="ru-RU"/>
            </w:rPr>
          </w:pPr>
        </w:p>
        <w:p w:rsidR="00C602F3" w:rsidRPr="00EC4612" w:rsidRDefault="00C602F3" w:rsidP="00C602F3">
          <w:pPr>
            <w:spacing w:line="240" w:lineRule="auto"/>
            <w:rPr>
              <w:rFonts w:cs="Arial"/>
              <w:b/>
              <w:sz w:val="28"/>
              <w:szCs w:val="28"/>
              <w:lang w:val="ru-RU"/>
            </w:rPr>
          </w:pPr>
          <w:r w:rsidRPr="00EC4612">
            <w:rPr>
              <w:rFonts w:cs="Arial"/>
              <w:b/>
              <w:sz w:val="28"/>
              <w:szCs w:val="28"/>
              <w:lang w:val="sr-Latn-CS"/>
            </w:rPr>
            <w:t xml:space="preserve">Тема: </w:t>
          </w:r>
          <w:r w:rsidRPr="00EC4612">
            <w:rPr>
              <w:rFonts w:cs="Arial"/>
              <w:b/>
              <w:sz w:val="28"/>
              <w:szCs w:val="28"/>
              <w:lang w:val="ru-RU"/>
            </w:rPr>
            <w:t xml:space="preserve">   </w:t>
          </w:r>
          <w:r>
            <w:rPr>
              <w:rFonts w:cs="Arial"/>
              <w:b/>
              <w:sz w:val="28"/>
              <w:szCs w:val="28"/>
              <w:lang w:val="ru-RU"/>
            </w:rPr>
            <w:t xml:space="preserve"> Законска регулатива о прекиду трудноће</w:t>
          </w:r>
        </w:p>
        <w:p w:rsidR="00C602F3" w:rsidRPr="00EC4612" w:rsidRDefault="00C602F3" w:rsidP="00C602F3">
          <w:pPr>
            <w:tabs>
              <w:tab w:val="left" w:pos="567"/>
            </w:tabs>
            <w:spacing w:line="240" w:lineRule="auto"/>
            <w:rPr>
              <w:rFonts w:cs="Arial"/>
              <w:b/>
              <w:sz w:val="28"/>
              <w:szCs w:val="28"/>
              <w:lang w:val="sr-Latn-CS"/>
            </w:rPr>
          </w:pPr>
        </w:p>
        <w:p w:rsidR="00C602F3" w:rsidRPr="00EC4612" w:rsidRDefault="00C602F3" w:rsidP="00C602F3">
          <w:pPr>
            <w:tabs>
              <w:tab w:val="left" w:pos="567"/>
            </w:tabs>
            <w:spacing w:line="240" w:lineRule="auto"/>
            <w:rPr>
              <w:rFonts w:cs="Arial"/>
              <w:b/>
              <w:sz w:val="28"/>
              <w:szCs w:val="28"/>
              <w:lang w:val="ru-RU"/>
            </w:rPr>
          </w:pPr>
          <w:r w:rsidRPr="00EC4612">
            <w:rPr>
              <w:rFonts w:cs="Arial"/>
              <w:b/>
              <w:sz w:val="28"/>
              <w:szCs w:val="28"/>
              <w:lang w:val="sr-Latn-CS"/>
            </w:rPr>
            <w:t>Датум:</w:t>
          </w:r>
          <w:r>
            <w:rPr>
              <w:rFonts w:cs="Arial"/>
              <w:b/>
              <w:sz w:val="28"/>
              <w:szCs w:val="28"/>
              <w:lang w:val="ru-RU"/>
            </w:rPr>
            <w:t xml:space="preserve"> 16.11</w:t>
          </w:r>
          <w:r>
            <w:rPr>
              <w:rFonts w:cs="Arial"/>
              <w:b/>
              <w:sz w:val="28"/>
              <w:szCs w:val="28"/>
              <w:lang w:val="sr-Cyrl-RS"/>
            </w:rPr>
            <w:t>.</w:t>
          </w:r>
          <w:r w:rsidRPr="00EC4612">
            <w:rPr>
              <w:rFonts w:cs="Arial"/>
              <w:b/>
              <w:sz w:val="28"/>
              <w:szCs w:val="28"/>
              <w:lang w:val="sr-Latn-CS"/>
            </w:rPr>
            <w:t>20</w:t>
          </w:r>
          <w:r w:rsidRPr="00EC4612">
            <w:rPr>
              <w:rFonts w:cs="Arial"/>
              <w:b/>
              <w:sz w:val="28"/>
              <w:szCs w:val="28"/>
              <w:lang w:val="ru-RU"/>
            </w:rPr>
            <w:t>17</w:t>
          </w:r>
          <w:r>
            <w:rPr>
              <w:rFonts w:cs="Arial"/>
              <w:b/>
              <w:sz w:val="28"/>
              <w:szCs w:val="28"/>
              <w:lang w:val="ru-RU"/>
            </w:rPr>
            <w:t>.</w:t>
          </w:r>
        </w:p>
        <w:p w:rsidR="00C602F3" w:rsidRPr="00EC4612" w:rsidRDefault="00C602F3" w:rsidP="00C602F3">
          <w:pPr>
            <w:tabs>
              <w:tab w:val="left" w:pos="567"/>
            </w:tabs>
            <w:spacing w:line="240" w:lineRule="auto"/>
            <w:rPr>
              <w:rFonts w:cs="Arial"/>
              <w:b/>
              <w:sz w:val="28"/>
              <w:szCs w:val="28"/>
              <w:lang w:val="sr-Cyrl-RS"/>
            </w:rPr>
          </w:pPr>
          <w:r w:rsidRPr="00EC4612">
            <w:rPr>
              <w:rFonts w:cs="Arial"/>
              <w:b/>
              <w:sz w:val="28"/>
              <w:szCs w:val="28"/>
              <w:lang w:val="sr-Latn-CS"/>
            </w:rPr>
            <w:t>Бр.</w:t>
          </w:r>
          <w:r>
            <w:rPr>
              <w:rFonts w:cs="Arial"/>
              <w:b/>
              <w:sz w:val="28"/>
              <w:szCs w:val="28"/>
              <w:lang w:val="sr-Cyrl-RS"/>
            </w:rPr>
            <w:t xml:space="preserve"> 28</w:t>
          </w:r>
          <w:r w:rsidRPr="00EC4612">
            <w:rPr>
              <w:rFonts w:cs="Arial"/>
              <w:b/>
              <w:sz w:val="28"/>
              <w:szCs w:val="28"/>
              <w:lang w:val="sr-Cyrl-RS"/>
            </w:rPr>
            <w:t>/ИП</w:t>
          </w:r>
        </w:p>
        <w:p w:rsidR="00C602F3" w:rsidRPr="00EC4612" w:rsidRDefault="00C602F3" w:rsidP="00C602F3">
          <w:pPr>
            <w:tabs>
              <w:tab w:val="left" w:pos="567"/>
            </w:tabs>
            <w:spacing w:line="240" w:lineRule="auto"/>
            <w:rPr>
              <w:rFonts w:cs="Arial"/>
              <w:b/>
              <w:szCs w:val="20"/>
              <w:lang w:val="sr-Latn-RS"/>
            </w:rPr>
          </w:pPr>
        </w:p>
        <w:p w:rsidR="00C602F3" w:rsidRPr="00EC4612" w:rsidRDefault="00C602F3" w:rsidP="00C602F3">
          <w:pPr>
            <w:tabs>
              <w:tab w:val="left" w:pos="567"/>
            </w:tabs>
            <w:spacing w:line="240" w:lineRule="auto"/>
            <w:rPr>
              <w:rFonts w:cs="Arial"/>
              <w:b/>
              <w:szCs w:val="20"/>
              <w:lang w:val="ru-RU"/>
            </w:rPr>
          </w:pPr>
        </w:p>
        <w:p w:rsidR="00C602F3" w:rsidRPr="00EC4612" w:rsidRDefault="00C602F3" w:rsidP="00C602F3">
          <w:pPr>
            <w:tabs>
              <w:tab w:val="left" w:pos="567"/>
            </w:tabs>
            <w:spacing w:line="240" w:lineRule="auto"/>
            <w:rPr>
              <w:rFonts w:cs="Arial"/>
              <w:b/>
              <w:szCs w:val="20"/>
              <w:lang w:val="ru-RU"/>
            </w:rPr>
          </w:pPr>
        </w:p>
        <w:p w:rsidR="00C602F3" w:rsidRDefault="00C602F3" w:rsidP="00C602F3">
          <w:pPr>
            <w:spacing w:line="240" w:lineRule="auto"/>
            <w:rPr>
              <w:rFonts w:cs="Arial"/>
              <w:b/>
              <w:szCs w:val="20"/>
              <w:lang w:val="ru-RU"/>
            </w:rPr>
          </w:pPr>
        </w:p>
        <w:p w:rsidR="00C602F3" w:rsidRDefault="00C602F3" w:rsidP="00C602F3">
          <w:pPr>
            <w:spacing w:line="240" w:lineRule="auto"/>
            <w:rPr>
              <w:rFonts w:cs="Arial"/>
              <w:b/>
              <w:szCs w:val="20"/>
              <w:lang w:val="ru-RU"/>
            </w:rPr>
          </w:pPr>
        </w:p>
        <w:p w:rsidR="00C602F3" w:rsidRPr="00EC4612" w:rsidRDefault="00C602F3" w:rsidP="00C602F3">
          <w:pPr>
            <w:spacing w:line="240" w:lineRule="auto"/>
            <w:rPr>
              <w:rFonts w:cs="Arial"/>
              <w:b/>
              <w:szCs w:val="20"/>
              <w:lang w:val="ru-RU"/>
            </w:rPr>
          </w:pPr>
        </w:p>
        <w:p w:rsidR="00C602F3" w:rsidRPr="00EC4612" w:rsidRDefault="00C602F3" w:rsidP="00C602F3">
          <w:pPr>
            <w:spacing w:line="240" w:lineRule="auto"/>
            <w:rPr>
              <w:rFonts w:cs="Arial"/>
              <w:b/>
              <w:szCs w:val="20"/>
              <w:lang w:val="sr-Cyrl-RS"/>
            </w:rPr>
          </w:pPr>
        </w:p>
        <w:p w:rsidR="00C602F3" w:rsidRPr="00EC4612" w:rsidRDefault="00C602F3" w:rsidP="00C602F3">
          <w:pPr>
            <w:spacing w:line="240" w:lineRule="auto"/>
            <w:rPr>
              <w:rFonts w:cs="Arial"/>
              <w:b/>
              <w:szCs w:val="20"/>
              <w:lang w:val="ru-RU"/>
            </w:rPr>
          </w:pPr>
        </w:p>
        <w:p w:rsidR="00C602F3" w:rsidRPr="00EC4612" w:rsidRDefault="00C602F3" w:rsidP="00C602F3">
          <w:pPr>
            <w:spacing w:line="240" w:lineRule="auto"/>
            <w:jc w:val="both"/>
            <w:rPr>
              <w:rFonts w:cs="Arial"/>
              <w:b/>
              <w:lang w:val="hr-BA"/>
            </w:rPr>
          </w:pPr>
          <w:bookmarkStart w:id="2" w:name="_Toc196037342"/>
          <w:bookmarkEnd w:id="2"/>
          <w:r w:rsidRPr="00EC4612">
            <w:rPr>
              <w:rFonts w:cs="Arial"/>
              <w:b/>
              <w:lang w:val="ru-RU"/>
            </w:rPr>
            <w:t xml:space="preserve">Ово истраживање је урадила Библиотека Народне скупштине за потребе рада народних посланика и Службе Народне скупштине. За више информација молимо да нас контактирате путем телефона 3026-532 и електронске </w:t>
          </w:r>
          <w:r w:rsidRPr="00EC4612">
            <w:rPr>
              <w:rFonts w:cs="Arial"/>
              <w:b/>
              <w:lang w:val="hr-BA"/>
            </w:rPr>
            <w:t xml:space="preserve">поште </w:t>
          </w:r>
          <w:hyperlink r:id="rId9" w:history="1">
            <w:r w:rsidRPr="00EC4612">
              <w:rPr>
                <w:rStyle w:val="Hyperlink"/>
                <w:rFonts w:cs="Arial"/>
                <w:b/>
                <w:i/>
                <w:lang w:val="hr-BA"/>
              </w:rPr>
              <w:t>istrazivanja@parlament.rs</w:t>
            </w:r>
            <w:r w:rsidRPr="00EC4612">
              <w:rPr>
                <w:rStyle w:val="Hyperlink"/>
                <w:rFonts w:cs="Arial"/>
                <w:b/>
                <w:lang w:val="hr-BA"/>
              </w:rPr>
              <w:t>.</w:t>
            </w:r>
          </w:hyperlink>
          <w:r w:rsidRPr="00EC4612">
            <w:rPr>
              <w:rFonts w:cs="Arial"/>
              <w:b/>
              <w:lang w:val="ru-RU"/>
            </w:rPr>
            <w:t xml:space="preserve"> Истраживања кој</w:t>
          </w:r>
          <w:r w:rsidRPr="00EC4612">
            <w:rPr>
              <w:rFonts w:cs="Arial"/>
              <w:b/>
            </w:rPr>
            <w:t>a</w:t>
          </w:r>
          <w:r w:rsidRPr="00EC4612">
            <w:rPr>
              <w:rFonts w:cs="Arial"/>
              <w:b/>
              <w:lang w:val="ru-RU"/>
            </w:rPr>
            <w:t xml:space="preserve"> припрема Библиотека Народне </w:t>
          </w:r>
          <w:r w:rsidRPr="00EC4612">
            <w:rPr>
              <w:rFonts w:cs="Arial"/>
              <w:b/>
              <w:spacing w:val="-4"/>
              <w:lang w:val="ru-RU"/>
            </w:rPr>
            <w:t>скупштине не одражавају званични став Народне скупштине Републике</w:t>
          </w:r>
          <w:r w:rsidRPr="00EC4612">
            <w:rPr>
              <w:rFonts w:cs="Arial"/>
              <w:b/>
              <w:lang w:val="ru-RU"/>
            </w:rPr>
            <w:t xml:space="preserve"> Србије. </w:t>
          </w:r>
        </w:p>
        <w:p w:rsidR="00C602F3" w:rsidRDefault="00C602F3" w:rsidP="00C602F3">
          <w:pPr>
            <w:rPr>
              <w:rFonts w:cs="Arial"/>
              <w:szCs w:val="20"/>
              <w:lang w:val="sr-Cyrl-RS"/>
            </w:rPr>
          </w:pPr>
        </w:p>
        <w:p w:rsidR="00C602F3" w:rsidRDefault="00C602F3" w:rsidP="00C602F3">
          <w:pPr>
            <w:rPr>
              <w:rFonts w:cs="Arial"/>
              <w:szCs w:val="20"/>
              <w:lang w:val="sr-Cyrl-RS"/>
            </w:rPr>
          </w:pPr>
        </w:p>
        <w:p w:rsidR="00C602F3" w:rsidRDefault="00C602F3" w:rsidP="00C602F3">
          <w:pPr>
            <w:rPr>
              <w:rFonts w:cs="Arial"/>
              <w:b/>
              <w:bCs/>
              <w:szCs w:val="20"/>
              <w:lang w:val="sr-Cyrl-RS"/>
            </w:rPr>
          </w:pPr>
          <w:r w:rsidRPr="00C602F3">
            <w:rPr>
              <w:rFonts w:cs="Arial"/>
              <w:b/>
              <w:bCs/>
              <w:szCs w:val="20"/>
              <w:lang w:val="sr-Cyrl-RS"/>
            </w:rPr>
            <w:t>САДРЖАЈ</w:t>
          </w:r>
        </w:p>
        <w:p w:rsidR="00390F72" w:rsidRDefault="00390F72">
          <w:pPr>
            <w:pStyle w:val="TOC1"/>
            <w:rPr>
              <w:rFonts w:asciiTheme="minorHAnsi" w:eastAsiaTheme="minorEastAsia" w:hAnsiTheme="minorHAnsi"/>
              <w:bCs w:val="0"/>
              <w:caps w:val="0"/>
              <w:noProof/>
              <w:sz w:val="22"/>
              <w:szCs w:val="22"/>
              <w:lang w:bidi="gu-IN"/>
            </w:rPr>
          </w:pPr>
          <w:r>
            <w:rPr>
              <w:rFonts w:cs="Arial"/>
              <w:b/>
              <w:caps w:val="0"/>
              <w:szCs w:val="20"/>
              <w:lang w:val="sr-Cyrl-RS"/>
            </w:rPr>
            <w:fldChar w:fldCharType="begin"/>
          </w:r>
          <w:r>
            <w:rPr>
              <w:rFonts w:cs="Arial"/>
              <w:b/>
              <w:caps w:val="0"/>
              <w:szCs w:val="20"/>
              <w:lang w:val="sr-Cyrl-RS"/>
            </w:rPr>
            <w:instrText xml:space="preserve"> TOC \o "1-1" \h \z \u </w:instrText>
          </w:r>
          <w:r>
            <w:rPr>
              <w:rFonts w:cs="Arial"/>
              <w:b/>
              <w:caps w:val="0"/>
              <w:szCs w:val="20"/>
              <w:lang w:val="sr-Cyrl-RS"/>
            </w:rPr>
            <w:fldChar w:fldCharType="separate"/>
          </w:r>
          <w:hyperlink w:anchor="_Toc498085028" w:history="1">
            <w:r w:rsidRPr="008479B5">
              <w:rPr>
                <w:rStyle w:val="Hyperlink"/>
                <w:rFonts w:eastAsia="Times New Roman"/>
                <w:noProof/>
                <w:lang w:val="ru-RU"/>
              </w:rPr>
              <w:t>СИТУАЦИЈА У РЕПУБЛИЦИ СРБИЈИ</w:t>
            </w:r>
            <w:r>
              <w:rPr>
                <w:noProof/>
                <w:webHidden/>
              </w:rPr>
              <w:tab/>
            </w:r>
            <w:r>
              <w:rPr>
                <w:noProof/>
                <w:webHidden/>
              </w:rPr>
              <w:fldChar w:fldCharType="begin"/>
            </w:r>
            <w:r>
              <w:rPr>
                <w:noProof/>
                <w:webHidden/>
              </w:rPr>
              <w:instrText xml:space="preserve"> PAGEREF _Toc498085028 \h </w:instrText>
            </w:r>
            <w:r>
              <w:rPr>
                <w:noProof/>
                <w:webHidden/>
              </w:rPr>
            </w:r>
            <w:r>
              <w:rPr>
                <w:noProof/>
                <w:webHidden/>
              </w:rPr>
              <w:fldChar w:fldCharType="separate"/>
            </w:r>
            <w:r>
              <w:rPr>
                <w:noProof/>
                <w:webHidden/>
              </w:rPr>
              <w:t>2</w:t>
            </w:r>
            <w:r>
              <w:rPr>
                <w:noProof/>
                <w:webHidden/>
              </w:rPr>
              <w:fldChar w:fldCharType="end"/>
            </w:r>
          </w:hyperlink>
        </w:p>
        <w:p w:rsidR="00390F72" w:rsidRDefault="00C4003C">
          <w:pPr>
            <w:pStyle w:val="TOC1"/>
            <w:rPr>
              <w:rFonts w:asciiTheme="minorHAnsi" w:eastAsiaTheme="minorEastAsia" w:hAnsiTheme="minorHAnsi"/>
              <w:bCs w:val="0"/>
              <w:caps w:val="0"/>
              <w:noProof/>
              <w:sz w:val="22"/>
              <w:szCs w:val="22"/>
              <w:lang w:bidi="gu-IN"/>
            </w:rPr>
          </w:pPr>
          <w:hyperlink w:anchor="_Toc498085029" w:history="1">
            <w:r w:rsidR="00390F72" w:rsidRPr="008479B5">
              <w:rPr>
                <w:rStyle w:val="Hyperlink"/>
                <w:noProof/>
                <w:lang w:val="sr-Cyrl-RS"/>
              </w:rPr>
              <w:t>БОСНА И ХЕРЦЕГОВИНА, ХРВАТСКА И СЛОВЕНИЈА</w:t>
            </w:r>
            <w:r w:rsidR="00390F72">
              <w:rPr>
                <w:noProof/>
                <w:webHidden/>
              </w:rPr>
              <w:tab/>
            </w:r>
            <w:r w:rsidR="00390F72">
              <w:rPr>
                <w:noProof/>
                <w:webHidden/>
              </w:rPr>
              <w:fldChar w:fldCharType="begin"/>
            </w:r>
            <w:r w:rsidR="00390F72">
              <w:rPr>
                <w:noProof/>
                <w:webHidden/>
              </w:rPr>
              <w:instrText xml:space="preserve"> PAGEREF _Toc498085029 \h </w:instrText>
            </w:r>
            <w:r w:rsidR="00390F72">
              <w:rPr>
                <w:noProof/>
                <w:webHidden/>
              </w:rPr>
            </w:r>
            <w:r w:rsidR="00390F72">
              <w:rPr>
                <w:noProof/>
                <w:webHidden/>
              </w:rPr>
              <w:fldChar w:fldCharType="separate"/>
            </w:r>
            <w:r w:rsidR="00390F72">
              <w:rPr>
                <w:noProof/>
                <w:webHidden/>
              </w:rPr>
              <w:t>4</w:t>
            </w:r>
            <w:r w:rsidR="00390F72">
              <w:rPr>
                <w:noProof/>
                <w:webHidden/>
              </w:rPr>
              <w:fldChar w:fldCharType="end"/>
            </w:r>
          </w:hyperlink>
        </w:p>
        <w:p w:rsidR="00390F72" w:rsidRDefault="00C4003C">
          <w:pPr>
            <w:pStyle w:val="TOC1"/>
            <w:rPr>
              <w:rFonts w:asciiTheme="minorHAnsi" w:eastAsiaTheme="minorEastAsia" w:hAnsiTheme="minorHAnsi"/>
              <w:bCs w:val="0"/>
              <w:caps w:val="0"/>
              <w:noProof/>
              <w:sz w:val="22"/>
              <w:szCs w:val="22"/>
              <w:lang w:bidi="gu-IN"/>
            </w:rPr>
          </w:pPr>
          <w:hyperlink w:anchor="_Toc498085030" w:history="1">
            <w:r w:rsidR="00390F72" w:rsidRPr="008479B5">
              <w:rPr>
                <w:rStyle w:val="Hyperlink"/>
                <w:rFonts w:eastAsia="Times New Roman"/>
                <w:noProof/>
                <w:lang w:val="sr-Cyrl-RS"/>
              </w:rPr>
              <w:t>МАКЕДОНИЈА</w:t>
            </w:r>
            <w:r w:rsidR="00390F72">
              <w:rPr>
                <w:noProof/>
                <w:webHidden/>
              </w:rPr>
              <w:tab/>
            </w:r>
            <w:r w:rsidR="00390F72">
              <w:rPr>
                <w:noProof/>
                <w:webHidden/>
              </w:rPr>
              <w:fldChar w:fldCharType="begin"/>
            </w:r>
            <w:r w:rsidR="00390F72">
              <w:rPr>
                <w:noProof/>
                <w:webHidden/>
              </w:rPr>
              <w:instrText xml:space="preserve"> PAGEREF _Toc498085030 \h </w:instrText>
            </w:r>
            <w:r w:rsidR="00390F72">
              <w:rPr>
                <w:noProof/>
                <w:webHidden/>
              </w:rPr>
            </w:r>
            <w:r w:rsidR="00390F72">
              <w:rPr>
                <w:noProof/>
                <w:webHidden/>
              </w:rPr>
              <w:fldChar w:fldCharType="separate"/>
            </w:r>
            <w:r w:rsidR="00390F72">
              <w:rPr>
                <w:noProof/>
                <w:webHidden/>
              </w:rPr>
              <w:t>6</w:t>
            </w:r>
            <w:r w:rsidR="00390F72">
              <w:rPr>
                <w:noProof/>
                <w:webHidden/>
              </w:rPr>
              <w:fldChar w:fldCharType="end"/>
            </w:r>
          </w:hyperlink>
        </w:p>
        <w:p w:rsidR="00390F72" w:rsidRDefault="00C4003C">
          <w:pPr>
            <w:pStyle w:val="TOC1"/>
            <w:rPr>
              <w:rFonts w:asciiTheme="minorHAnsi" w:eastAsiaTheme="minorEastAsia" w:hAnsiTheme="minorHAnsi"/>
              <w:bCs w:val="0"/>
              <w:caps w:val="0"/>
              <w:noProof/>
              <w:sz w:val="22"/>
              <w:szCs w:val="22"/>
              <w:lang w:bidi="gu-IN"/>
            </w:rPr>
          </w:pPr>
          <w:hyperlink w:anchor="_Toc498085031" w:history="1">
            <w:r w:rsidR="00390F72" w:rsidRPr="008479B5">
              <w:rPr>
                <w:rStyle w:val="Hyperlink"/>
                <w:noProof/>
              </w:rPr>
              <w:t>ЦРНА ГОРА</w:t>
            </w:r>
            <w:r w:rsidR="00390F72">
              <w:rPr>
                <w:noProof/>
                <w:webHidden/>
              </w:rPr>
              <w:tab/>
            </w:r>
            <w:r w:rsidR="00390F72">
              <w:rPr>
                <w:noProof/>
                <w:webHidden/>
              </w:rPr>
              <w:fldChar w:fldCharType="begin"/>
            </w:r>
            <w:r w:rsidR="00390F72">
              <w:rPr>
                <w:noProof/>
                <w:webHidden/>
              </w:rPr>
              <w:instrText xml:space="preserve"> PAGEREF _Toc498085031 \h </w:instrText>
            </w:r>
            <w:r w:rsidR="00390F72">
              <w:rPr>
                <w:noProof/>
                <w:webHidden/>
              </w:rPr>
            </w:r>
            <w:r w:rsidR="00390F72">
              <w:rPr>
                <w:noProof/>
                <w:webHidden/>
              </w:rPr>
              <w:fldChar w:fldCharType="separate"/>
            </w:r>
            <w:r w:rsidR="00390F72">
              <w:rPr>
                <w:noProof/>
                <w:webHidden/>
              </w:rPr>
              <w:t>8</w:t>
            </w:r>
            <w:r w:rsidR="00390F72">
              <w:rPr>
                <w:noProof/>
                <w:webHidden/>
              </w:rPr>
              <w:fldChar w:fldCharType="end"/>
            </w:r>
          </w:hyperlink>
        </w:p>
        <w:p w:rsidR="00C602F3" w:rsidRDefault="00390F72" w:rsidP="00C602F3">
          <w:pPr>
            <w:rPr>
              <w:rFonts w:cs="Arial"/>
              <w:b/>
              <w:bCs/>
              <w:szCs w:val="20"/>
              <w:lang w:val="sr-Cyrl-RS"/>
            </w:rPr>
          </w:pPr>
          <w:r>
            <w:rPr>
              <w:rFonts w:cs="Arial"/>
              <w:b/>
              <w:caps/>
              <w:szCs w:val="20"/>
              <w:lang w:val="sr-Cyrl-RS"/>
            </w:rPr>
            <w:fldChar w:fldCharType="end"/>
          </w:r>
        </w:p>
        <w:p w:rsidR="00C602F3" w:rsidRDefault="00C602F3" w:rsidP="00C602F3">
          <w:pPr>
            <w:rPr>
              <w:rFonts w:cs="Arial"/>
              <w:b/>
              <w:bCs/>
              <w:szCs w:val="20"/>
              <w:lang w:val="sr-Cyrl-RS"/>
            </w:rPr>
          </w:pPr>
        </w:p>
        <w:p w:rsidR="00C602F3" w:rsidRDefault="00C602F3" w:rsidP="00C602F3">
          <w:pPr>
            <w:rPr>
              <w:rFonts w:cs="Arial"/>
              <w:b/>
              <w:bCs/>
              <w:szCs w:val="20"/>
              <w:lang w:val="sr-Cyrl-RS"/>
            </w:rPr>
          </w:pPr>
        </w:p>
        <w:p w:rsidR="00C602F3" w:rsidRDefault="00C602F3" w:rsidP="00C602F3">
          <w:pPr>
            <w:rPr>
              <w:rFonts w:cs="Arial"/>
              <w:b/>
              <w:bCs/>
              <w:szCs w:val="20"/>
              <w:lang w:val="sr-Cyrl-RS"/>
            </w:rPr>
          </w:pPr>
        </w:p>
        <w:p w:rsidR="00C602F3" w:rsidRDefault="00C602F3" w:rsidP="00C602F3">
          <w:pPr>
            <w:rPr>
              <w:rFonts w:cs="Arial"/>
              <w:b/>
              <w:bCs/>
              <w:szCs w:val="20"/>
              <w:lang w:val="sr-Cyrl-RS"/>
            </w:rPr>
          </w:pPr>
        </w:p>
        <w:p w:rsidR="00C602F3" w:rsidRDefault="00C602F3" w:rsidP="00C602F3">
          <w:pPr>
            <w:rPr>
              <w:rFonts w:cs="Arial"/>
              <w:b/>
              <w:bCs/>
              <w:szCs w:val="20"/>
              <w:lang w:val="sr-Cyrl-RS"/>
            </w:rPr>
          </w:pPr>
        </w:p>
        <w:p w:rsidR="00C602F3" w:rsidRDefault="00C602F3" w:rsidP="00C602F3">
          <w:pPr>
            <w:rPr>
              <w:rFonts w:cs="Arial"/>
              <w:b/>
              <w:bCs/>
              <w:szCs w:val="20"/>
              <w:lang w:val="sr-Cyrl-RS"/>
            </w:rPr>
          </w:pPr>
        </w:p>
        <w:p w:rsidR="00C602F3" w:rsidRDefault="00C602F3" w:rsidP="00C602F3">
          <w:pPr>
            <w:rPr>
              <w:rFonts w:cs="Arial"/>
              <w:b/>
              <w:bCs/>
              <w:szCs w:val="20"/>
              <w:lang w:val="sr-Cyrl-RS"/>
            </w:rPr>
          </w:pPr>
        </w:p>
        <w:p w:rsidR="00C602F3" w:rsidRDefault="00C602F3" w:rsidP="00C602F3">
          <w:pPr>
            <w:rPr>
              <w:rFonts w:cs="Arial"/>
              <w:b/>
              <w:bCs/>
              <w:szCs w:val="20"/>
              <w:lang w:val="sr-Cyrl-RS"/>
            </w:rPr>
          </w:pPr>
        </w:p>
        <w:p w:rsidR="00C602F3" w:rsidRDefault="00C602F3" w:rsidP="00C602F3">
          <w:pPr>
            <w:rPr>
              <w:rFonts w:cs="Arial"/>
              <w:b/>
              <w:bCs/>
              <w:szCs w:val="20"/>
              <w:lang w:val="sr-Cyrl-RS"/>
            </w:rPr>
          </w:pPr>
        </w:p>
        <w:p w:rsidR="00C602F3" w:rsidRDefault="00C602F3" w:rsidP="00C602F3">
          <w:pPr>
            <w:rPr>
              <w:rFonts w:cs="Arial"/>
              <w:b/>
              <w:bCs/>
              <w:szCs w:val="20"/>
              <w:lang w:val="sr-Cyrl-RS"/>
            </w:rPr>
          </w:pPr>
        </w:p>
        <w:p w:rsidR="00C602F3" w:rsidRDefault="00C602F3" w:rsidP="00C602F3">
          <w:pPr>
            <w:rPr>
              <w:rFonts w:cs="Arial"/>
              <w:b/>
              <w:bCs/>
              <w:szCs w:val="20"/>
              <w:lang w:val="sr-Cyrl-RS"/>
            </w:rPr>
          </w:pPr>
        </w:p>
        <w:p w:rsidR="00C602F3" w:rsidRDefault="00C602F3" w:rsidP="00C602F3">
          <w:pPr>
            <w:rPr>
              <w:rFonts w:cs="Arial"/>
              <w:b/>
              <w:bCs/>
              <w:szCs w:val="20"/>
              <w:lang w:val="sr-Cyrl-RS"/>
            </w:rPr>
          </w:pPr>
        </w:p>
        <w:p w:rsidR="00C602F3" w:rsidRDefault="00C602F3" w:rsidP="00C602F3">
          <w:pPr>
            <w:rPr>
              <w:rFonts w:cs="Arial"/>
              <w:b/>
              <w:bCs/>
              <w:szCs w:val="20"/>
              <w:lang w:val="sr-Cyrl-RS"/>
            </w:rPr>
          </w:pPr>
        </w:p>
        <w:p w:rsidR="00C602F3" w:rsidRDefault="00C602F3" w:rsidP="00C602F3">
          <w:pPr>
            <w:rPr>
              <w:rFonts w:cs="Arial"/>
              <w:b/>
              <w:bCs/>
              <w:szCs w:val="20"/>
              <w:lang w:val="sr-Cyrl-RS"/>
            </w:rPr>
          </w:pPr>
        </w:p>
        <w:p w:rsidR="00C602F3" w:rsidRDefault="00C602F3" w:rsidP="00C602F3">
          <w:pPr>
            <w:rPr>
              <w:rFonts w:cs="Arial"/>
              <w:b/>
              <w:bCs/>
              <w:szCs w:val="20"/>
              <w:lang w:val="sr-Cyrl-RS"/>
            </w:rPr>
          </w:pPr>
        </w:p>
        <w:p w:rsidR="00C602F3" w:rsidRDefault="00C602F3" w:rsidP="00C602F3">
          <w:pPr>
            <w:rPr>
              <w:rFonts w:cs="Arial"/>
              <w:b/>
              <w:bCs/>
              <w:szCs w:val="20"/>
              <w:lang w:val="sr-Cyrl-RS"/>
            </w:rPr>
          </w:pPr>
        </w:p>
        <w:p w:rsidR="00C602F3" w:rsidRDefault="00C602F3" w:rsidP="00C602F3">
          <w:pPr>
            <w:rPr>
              <w:rFonts w:cs="Arial"/>
              <w:b/>
              <w:bCs/>
              <w:szCs w:val="20"/>
              <w:lang w:val="sr-Cyrl-RS"/>
            </w:rPr>
          </w:pPr>
        </w:p>
        <w:p w:rsidR="00C602F3" w:rsidRDefault="00C602F3" w:rsidP="00C602F3">
          <w:pPr>
            <w:rPr>
              <w:rFonts w:cs="Arial"/>
              <w:b/>
              <w:bCs/>
              <w:szCs w:val="20"/>
              <w:lang w:val="sr-Cyrl-RS"/>
            </w:rPr>
          </w:pPr>
        </w:p>
        <w:p w:rsidR="00390F72" w:rsidRDefault="00C4003C" w:rsidP="00390F72">
          <w:pPr>
            <w:rPr>
              <w:rFonts w:cs="Arial"/>
              <w:b/>
              <w:bCs/>
              <w:szCs w:val="20"/>
              <w:lang w:val="sr-Cyrl-RS"/>
            </w:rPr>
          </w:pPr>
        </w:p>
      </w:sdtContent>
    </w:sdt>
    <w:p w:rsidR="00390F72" w:rsidRDefault="00390F72" w:rsidP="00390F72">
      <w:pPr>
        <w:spacing w:line="360" w:lineRule="auto"/>
        <w:jc w:val="both"/>
        <w:rPr>
          <w:rFonts w:eastAsia="Times New Roman" w:cs="Arial"/>
          <w:szCs w:val="20"/>
          <w:lang w:val="ru-RU" w:bidi="gu-IN"/>
        </w:rPr>
      </w:pPr>
    </w:p>
    <w:p w:rsidR="00531F20" w:rsidRPr="00390F72" w:rsidRDefault="00531F20" w:rsidP="00390F72">
      <w:pPr>
        <w:spacing w:line="360" w:lineRule="auto"/>
        <w:jc w:val="both"/>
        <w:rPr>
          <w:rFonts w:cs="Arial"/>
          <w:b/>
          <w:bCs/>
          <w:szCs w:val="20"/>
          <w:lang w:val="sr-Cyrl-RS"/>
        </w:rPr>
      </w:pPr>
      <w:r w:rsidRPr="00DF6C28">
        <w:rPr>
          <w:rFonts w:eastAsia="Times New Roman" w:cs="Arial"/>
          <w:szCs w:val="20"/>
          <w:lang w:val="ru-RU" w:bidi="gu-IN"/>
        </w:rPr>
        <w:t>Питањ</w:t>
      </w:r>
      <w:r w:rsidR="00334456">
        <w:rPr>
          <w:rFonts w:eastAsia="Times New Roman" w:cs="Arial"/>
          <w:szCs w:val="20"/>
          <w:lang w:val="ru-RU" w:bidi="gu-IN"/>
        </w:rPr>
        <w:t xml:space="preserve">е прекида трудноће, које </w:t>
      </w:r>
      <w:r w:rsidRPr="00DF6C28">
        <w:rPr>
          <w:rFonts w:eastAsia="Times New Roman" w:cs="Arial"/>
          <w:szCs w:val="20"/>
          <w:lang w:val="ru-RU" w:bidi="gu-IN"/>
        </w:rPr>
        <w:t>спада међу друштвено најосетљивија питањ</w:t>
      </w:r>
      <w:r w:rsidR="00334456">
        <w:rPr>
          <w:rFonts w:eastAsia="Times New Roman" w:cs="Arial"/>
          <w:szCs w:val="20"/>
          <w:lang w:val="ru-RU" w:bidi="gu-IN"/>
        </w:rPr>
        <w:t xml:space="preserve">а, </w:t>
      </w:r>
      <w:r w:rsidRPr="00DF6C28">
        <w:rPr>
          <w:rFonts w:eastAsia="Times New Roman" w:cs="Arial"/>
          <w:szCs w:val="20"/>
          <w:lang w:val="ru-RU" w:bidi="gu-IN"/>
        </w:rPr>
        <w:t xml:space="preserve">показало се </w:t>
      </w:r>
      <w:r w:rsidR="00334456">
        <w:rPr>
          <w:rFonts w:eastAsia="Times New Roman" w:cs="Arial"/>
          <w:szCs w:val="20"/>
          <w:lang w:val="ru-RU" w:bidi="gu-IN"/>
        </w:rPr>
        <w:t xml:space="preserve">веома спорним </w:t>
      </w:r>
      <w:r w:rsidRPr="00DF6C28">
        <w:rPr>
          <w:rFonts w:eastAsia="Times New Roman" w:cs="Arial"/>
          <w:szCs w:val="20"/>
          <w:lang w:val="ru-RU" w:bidi="gu-IN"/>
        </w:rPr>
        <w:t>на нивоу законске регулативе, и једно је од оних за које не постоје чврсти међународни стандарди. Приметно је да су поједине државе ово питање решавале сасвим различито, сходно сопственим  друштвеним вредностима, при чему су уплив религије и верска уверења већинског становништва имала значајан утицај на зак</w:t>
      </w:r>
      <w:r w:rsidR="00887C06">
        <w:rPr>
          <w:rFonts w:eastAsia="Times New Roman" w:cs="Arial"/>
          <w:szCs w:val="20"/>
          <w:lang w:val="ru-RU" w:bidi="gu-IN"/>
        </w:rPr>
        <w:t>онодавце. Тако материја прекида трудноће</w:t>
      </w:r>
      <w:r w:rsidRPr="00DF6C28">
        <w:rPr>
          <w:rFonts w:eastAsia="Times New Roman" w:cs="Arial"/>
          <w:szCs w:val="20"/>
          <w:lang w:val="ru-RU" w:bidi="gu-IN"/>
        </w:rPr>
        <w:t xml:space="preserve"> није обухваћена Европском конвенцијом о заштити људских права и достојанства људског бића у погледу примене биологије и медицине : Конвенција о људским правима и биомедицини ("Сл. гласник РС - Међународни уговори", бр. 12/2010) из 1997. године, јер није постигнута сагласност потписница о овој теми. Што се тиче Европске конвенције за заштиту људских права и основних слобода ("Сл. лист СЦГ - Међународни уговори", бр. 9/2003, 5/2005, 7/2005 - испр. и "Сл. гласник РС - Међународни уговори", бр. 12/2010 и 10/2015) из 1950. године, која је ратификована од стране свих чланица Савета Европе, она својим чланом 2. прокламује право на живот, међутим нема јединственог става да ли ово пр</w:t>
      </w:r>
      <w:r w:rsidR="00D93FC7">
        <w:rPr>
          <w:rFonts w:eastAsia="Times New Roman" w:cs="Arial"/>
          <w:szCs w:val="20"/>
          <w:lang w:val="ru-RU" w:bidi="gu-IN"/>
        </w:rPr>
        <w:t>аво</w:t>
      </w:r>
      <w:r w:rsidRPr="00DF6C28">
        <w:rPr>
          <w:rFonts w:eastAsia="Times New Roman" w:cs="Arial"/>
          <w:szCs w:val="20"/>
          <w:lang w:val="ru-RU" w:bidi="gu-IN"/>
        </w:rPr>
        <w:t xml:space="preserve"> припада и фетусу и у којој мери. </w:t>
      </w:r>
    </w:p>
    <w:p w:rsidR="00531F20" w:rsidRPr="00DF6C28" w:rsidRDefault="00531F20" w:rsidP="00531F20">
      <w:pPr>
        <w:spacing w:before="100" w:beforeAutospacing="1" w:after="100" w:afterAutospacing="1" w:line="360" w:lineRule="auto"/>
        <w:jc w:val="both"/>
        <w:rPr>
          <w:rFonts w:eastAsia="Times New Roman" w:cs="Arial"/>
          <w:szCs w:val="20"/>
          <w:lang w:val="ru-RU" w:bidi="gu-IN"/>
        </w:rPr>
      </w:pPr>
      <w:r w:rsidRPr="00DF6C28">
        <w:rPr>
          <w:rFonts w:eastAsia="Times New Roman" w:cs="Arial"/>
          <w:szCs w:val="20"/>
          <w:lang w:val="ru-RU" w:bidi="gu-IN"/>
        </w:rPr>
        <w:t>Прегледом европских закона, може се приметити да су решења сасвим различита, најпре у погледу услова за прек</w:t>
      </w:r>
      <w:r w:rsidR="00334456">
        <w:rPr>
          <w:rFonts w:eastAsia="Times New Roman" w:cs="Arial"/>
          <w:szCs w:val="20"/>
          <w:lang w:val="ru-RU" w:bidi="gu-IN"/>
        </w:rPr>
        <w:t>ид трудноће</w:t>
      </w:r>
      <w:r w:rsidR="00D93FC7">
        <w:rPr>
          <w:rFonts w:eastAsia="Times New Roman" w:cs="Arial"/>
          <w:szCs w:val="20"/>
          <w:lang w:val="ru-RU" w:bidi="gu-IN"/>
        </w:rPr>
        <w:t xml:space="preserve"> и самог посту</w:t>
      </w:r>
      <w:r w:rsidRPr="00DF6C28">
        <w:rPr>
          <w:rFonts w:eastAsia="Times New Roman" w:cs="Arial"/>
          <w:szCs w:val="20"/>
          <w:lang w:val="ru-RU" w:bidi="gu-IN"/>
        </w:rPr>
        <w:t xml:space="preserve">пка, а затим, међу земљама које уопште дозвољавају прекид трудноће на основу слободне одлуке саме трудне жене, времена до када је тај прекид безуслован. </w:t>
      </w:r>
    </w:p>
    <w:p w:rsidR="00531F20" w:rsidRPr="00DF6C28" w:rsidRDefault="00531F20" w:rsidP="00531F20">
      <w:pPr>
        <w:spacing w:before="100" w:beforeAutospacing="1" w:after="100" w:afterAutospacing="1" w:line="360" w:lineRule="auto"/>
        <w:jc w:val="both"/>
        <w:rPr>
          <w:rFonts w:eastAsia="Times New Roman" w:cs="Arial"/>
          <w:szCs w:val="20"/>
          <w:lang w:val="ru-RU" w:bidi="gu-IN"/>
        </w:rPr>
      </w:pPr>
      <w:r w:rsidRPr="00DF6C28">
        <w:rPr>
          <w:rFonts w:eastAsia="Times New Roman" w:cs="Arial"/>
          <w:szCs w:val="20"/>
          <w:lang w:val="ru-RU" w:bidi="gu-IN"/>
        </w:rPr>
        <w:t>Тако, примера ради, Ирска и Малта имају најригорознија правила у овој области, недозвољавајући абортус, изузев у случају када је живот труднице у опасности, те нема никаквог простора за слободу избора, док међу најлибералније земље по том питању спадају Холандија и Швед</w:t>
      </w:r>
      <w:r w:rsidR="00887C06">
        <w:rPr>
          <w:rFonts w:eastAsia="Times New Roman" w:cs="Arial"/>
          <w:szCs w:val="20"/>
          <w:lang w:val="ru-RU" w:bidi="gu-IN"/>
        </w:rPr>
        <w:t>ска (Холандија дозвољава прекид трудноће</w:t>
      </w:r>
      <w:r w:rsidRPr="00DF6C28">
        <w:rPr>
          <w:rFonts w:eastAsia="Times New Roman" w:cs="Arial"/>
          <w:szCs w:val="20"/>
          <w:lang w:val="ru-RU" w:bidi="gu-IN"/>
        </w:rPr>
        <w:t xml:space="preserve"> и до 24 недеље, а Шведска до 18 недеље трудноће, уз минималне услове, попут консултација са лекарима одговарајуће струке). </w:t>
      </w:r>
    </w:p>
    <w:p w:rsidR="00531F20" w:rsidRPr="00DF6C28" w:rsidRDefault="00531F20" w:rsidP="00531F20">
      <w:pPr>
        <w:spacing w:before="100" w:beforeAutospacing="1" w:after="100" w:afterAutospacing="1" w:line="360" w:lineRule="auto"/>
        <w:jc w:val="both"/>
        <w:rPr>
          <w:rFonts w:eastAsia="Times New Roman" w:cs="Arial"/>
          <w:szCs w:val="20"/>
          <w:lang w:val="ru-RU" w:bidi="gu-IN"/>
        </w:rPr>
      </w:pPr>
      <w:r w:rsidRPr="00DF6C28">
        <w:rPr>
          <w:rFonts w:eastAsia="Times New Roman" w:cs="Arial"/>
          <w:szCs w:val="20"/>
          <w:lang w:val="ru-RU" w:bidi="gu-IN"/>
        </w:rPr>
        <w:t xml:space="preserve">Начелно, већина европских националних законодавстава безусловно дозвољава прекид трудноће до </w:t>
      </w:r>
      <w:r w:rsidR="00887C06">
        <w:rPr>
          <w:rFonts w:eastAsia="Times New Roman" w:cs="Arial"/>
          <w:szCs w:val="20"/>
          <w:lang w:val="ru-RU" w:bidi="gu-IN"/>
        </w:rPr>
        <w:t>12 недеље, а за касније прекиде трудноће</w:t>
      </w:r>
      <w:r w:rsidRPr="00DF6C28">
        <w:rPr>
          <w:rFonts w:eastAsia="Times New Roman" w:cs="Arial"/>
          <w:szCs w:val="20"/>
          <w:lang w:val="ru-RU" w:bidi="gu-IN"/>
        </w:rPr>
        <w:t xml:space="preserve"> се прописују мање или више строги услови. </w:t>
      </w:r>
    </w:p>
    <w:p w:rsidR="00531F20" w:rsidRPr="00DF6C28" w:rsidRDefault="00531F20" w:rsidP="00C602F3">
      <w:pPr>
        <w:pStyle w:val="Heading1"/>
        <w:rPr>
          <w:rFonts w:eastAsia="Times New Roman"/>
          <w:lang w:val="ru-RU" w:bidi="gu-IN"/>
        </w:rPr>
      </w:pPr>
      <w:bookmarkStart w:id="3" w:name="_Toc498085028"/>
      <w:r w:rsidRPr="00DF6C28">
        <w:rPr>
          <w:rFonts w:eastAsia="Times New Roman"/>
          <w:lang w:val="ru-RU" w:bidi="gu-IN"/>
        </w:rPr>
        <w:t>СИТУАЦИЈА У РЕПУБЛИЦИ СРБИЈИ</w:t>
      </w:r>
      <w:bookmarkEnd w:id="3"/>
    </w:p>
    <w:p w:rsidR="00531F20" w:rsidRPr="00DF6C28" w:rsidRDefault="00531F20" w:rsidP="00531F20">
      <w:pPr>
        <w:spacing w:before="100" w:beforeAutospacing="1" w:after="100" w:afterAutospacing="1" w:line="360" w:lineRule="auto"/>
        <w:jc w:val="both"/>
        <w:rPr>
          <w:rFonts w:eastAsia="Times New Roman" w:cs="Arial"/>
          <w:szCs w:val="20"/>
          <w:lang w:val="ru-RU" w:bidi="gu-IN"/>
        </w:rPr>
      </w:pPr>
      <w:r w:rsidRPr="00DF6C28">
        <w:rPr>
          <w:rFonts w:eastAsia="Times New Roman" w:cs="Arial"/>
          <w:szCs w:val="20"/>
          <w:lang w:val="ru-RU" w:bidi="gu-IN"/>
        </w:rPr>
        <w:t xml:space="preserve">Устав Републике Србије ("Сл. гласник РС", бр. 98/2006) у члану 63. став 1. прокламује слободу одлучивања о рађању, односно да свако има право да слободно одлучи о рађању деце. Ово право би се морало тумачити као двоструко - позитивно, да свако има право да рађа, и негативно, да свако има право и да не рађа, па самим тим и прекине нежељену трудноћу. Чињеница да је ово друго право, након што је проглашено, одмах битно ограничено законом, изазива бројне </w:t>
      </w:r>
      <w:r w:rsidRPr="00DF6C28">
        <w:rPr>
          <w:rFonts w:eastAsia="Times New Roman" w:cs="Arial"/>
          <w:szCs w:val="20"/>
          <w:lang w:val="ru-RU" w:bidi="gu-IN"/>
        </w:rPr>
        <w:lastRenderedPageBreak/>
        <w:t>контроверзе. Став 2. истог члана Устава гласи да Република Србија подстиче родитеље да се одлуче на рађање деце и помаже им у томе.</w:t>
      </w:r>
    </w:p>
    <w:p w:rsidR="00531F20" w:rsidRPr="00DF6C28" w:rsidRDefault="00531F20" w:rsidP="00531F20">
      <w:pPr>
        <w:spacing w:before="100" w:beforeAutospacing="1" w:after="100" w:afterAutospacing="1" w:line="360" w:lineRule="auto"/>
        <w:jc w:val="both"/>
        <w:rPr>
          <w:rFonts w:eastAsia="Times New Roman" w:cs="Arial"/>
          <w:szCs w:val="20"/>
          <w:lang w:val="ru-RU" w:bidi="gu-IN"/>
        </w:rPr>
      </w:pPr>
      <w:r w:rsidRPr="00DF6C28">
        <w:rPr>
          <w:rFonts w:eastAsia="Times New Roman" w:cs="Arial"/>
          <w:szCs w:val="20"/>
          <w:lang w:val="ru-RU" w:bidi="gu-IN"/>
        </w:rPr>
        <w:t xml:space="preserve">У Србији прекид трудноће легализован је 1969. године. Закон о поступку прекида трудноће у здравственим установама </w:t>
      </w:r>
      <w:r w:rsidRPr="00DF6C28">
        <w:rPr>
          <w:rFonts w:eastAsia="Times New Roman" w:cs="Arial"/>
          <w:i/>
          <w:iCs/>
          <w:szCs w:val="20"/>
          <w:lang w:val="ru-RU" w:bidi="gu-IN"/>
        </w:rPr>
        <w:t>(</w:t>
      </w:r>
      <w:r w:rsidRPr="00DF6C28">
        <w:rPr>
          <w:rFonts w:eastAsia="Times New Roman" w:cs="Arial"/>
          <w:szCs w:val="20"/>
          <w:lang w:val="ru-RU" w:bidi="gu-IN"/>
        </w:rPr>
        <w:t>“Сл. гласник РС”,</w:t>
      </w:r>
      <w:r w:rsidRPr="00334456">
        <w:rPr>
          <w:rFonts w:eastAsia="Times New Roman" w:cs="Arial"/>
          <w:szCs w:val="20"/>
          <w:lang w:val="ru-RU" w:bidi="gu-IN"/>
        </w:rPr>
        <w:t>бр. 16/95, 101/2005)</w:t>
      </w:r>
      <w:r w:rsidR="00334456">
        <w:rPr>
          <w:rFonts w:eastAsia="Times New Roman" w:cs="Arial"/>
          <w:szCs w:val="20"/>
          <w:lang w:val="ru-RU" w:bidi="gu-IN"/>
        </w:rPr>
        <w:t xml:space="preserve">, надаље Закон, </w:t>
      </w:r>
      <w:r w:rsidRPr="00DF6C28">
        <w:rPr>
          <w:rFonts w:eastAsia="Times New Roman" w:cs="Arial"/>
          <w:szCs w:val="20"/>
          <w:lang w:val="ru-RU" w:bidi="gu-IN"/>
        </w:rPr>
        <w:t xml:space="preserve"> уређује услове и поступак прекида трудноће, као и хирушке интервенције у здравственој установи.  Прекид трудноће може се извршити само на захтев трудне жене. За прекид трудноће код лица млађег од 16 година и лица потпуно лишеног пословне способности, потребна је и писмена сагласност родитеља, односно стараоца. Ако се сагласност не може прибавити од родитеља односно стараоца због њихове одсутности или спречености, потребно је прибавити сагласнос</w:t>
      </w:r>
      <w:r w:rsidR="00334456">
        <w:rPr>
          <w:rFonts w:eastAsia="Times New Roman" w:cs="Arial"/>
          <w:szCs w:val="20"/>
          <w:lang w:val="ru-RU" w:bidi="gu-IN"/>
        </w:rPr>
        <w:t>т надлежног органа старатељства</w:t>
      </w:r>
      <w:r w:rsidRPr="00DF6C28">
        <w:rPr>
          <w:rFonts w:eastAsia="Times New Roman" w:cs="Arial"/>
          <w:szCs w:val="20"/>
          <w:lang w:val="ru-RU" w:bidi="gu-IN"/>
        </w:rPr>
        <w:t>. Прекид трудноће не може се извршити када се утврди да би се њиме теже нарушило здравље или угрозио живот жене. На поступак прекида трудноће примењују се одредбе Закона о здравственој заштити, ако овим законом није другачије одређено. У складу с чланом 9. Закона прекид трудноће може се извршити када трудна жена да писмену сагласност за прекид</w:t>
      </w:r>
      <w:r w:rsidR="00334456">
        <w:rPr>
          <w:rFonts w:eastAsia="Times New Roman" w:cs="Arial"/>
          <w:szCs w:val="20"/>
          <w:lang w:val="ru-RU" w:bidi="gu-IN"/>
        </w:rPr>
        <w:t xml:space="preserve"> трудноће</w:t>
      </w:r>
      <w:r w:rsidRPr="00DF6C28">
        <w:rPr>
          <w:rFonts w:eastAsia="Times New Roman" w:cs="Arial"/>
          <w:szCs w:val="20"/>
          <w:lang w:val="ru-RU" w:bidi="gu-IN"/>
        </w:rPr>
        <w:t>.</w:t>
      </w:r>
    </w:p>
    <w:p w:rsidR="00531F20" w:rsidRPr="00DF6C28" w:rsidRDefault="00531F20" w:rsidP="00531F20">
      <w:pPr>
        <w:spacing w:before="100" w:beforeAutospacing="1" w:after="100" w:afterAutospacing="1" w:line="360" w:lineRule="auto"/>
        <w:jc w:val="both"/>
        <w:rPr>
          <w:rFonts w:eastAsia="Times New Roman" w:cs="Arial"/>
          <w:szCs w:val="20"/>
          <w:lang w:val="ru-RU" w:bidi="gu-IN"/>
        </w:rPr>
      </w:pPr>
      <w:r w:rsidRPr="00DF6C28">
        <w:rPr>
          <w:rFonts w:eastAsia="Times New Roman" w:cs="Arial"/>
          <w:szCs w:val="20"/>
          <w:lang w:val="ru-RU" w:bidi="gu-IN"/>
        </w:rPr>
        <w:t>Здравствена установа је дужна да жени којој је извршен прекид трудноће обезбеди контролу здравственог стања, а у складу с чланом 12. Закона,  здравствена установа у којој се врши прекид трудноће дужна је да води евиденцију и медицинску документацију о извршеним прекидима трудноће и да прописане извештаје доставља надлежном заводу за заштиту здравља. Ова евиденција и документација имају карактер лекарске тајне и чувају се у посебној архиви здравствене установе.</w:t>
      </w:r>
      <w:r w:rsidRPr="00DF6C28">
        <w:rPr>
          <w:rFonts w:cs="Arial"/>
          <w:szCs w:val="20"/>
          <w:lang w:val="ru-RU"/>
        </w:rPr>
        <w:t xml:space="preserve"> </w:t>
      </w:r>
      <w:r w:rsidRPr="00DF6C28">
        <w:rPr>
          <w:rFonts w:eastAsia="Times New Roman" w:cs="Arial"/>
          <w:szCs w:val="20"/>
          <w:lang w:val="ru-RU" w:bidi="gu-IN"/>
        </w:rPr>
        <w:t>На основу ових одредби Закона, у Србији је формиран национални регистар са личним подацима и медицинском документацијом о извршеним прекидима трудноће.</w:t>
      </w:r>
    </w:p>
    <w:p w:rsidR="00531F20" w:rsidRPr="00DF6C28" w:rsidRDefault="00531F20" w:rsidP="00531F20">
      <w:pPr>
        <w:spacing w:before="100" w:beforeAutospacing="1" w:after="100" w:afterAutospacing="1" w:line="360" w:lineRule="auto"/>
        <w:jc w:val="both"/>
        <w:rPr>
          <w:rFonts w:eastAsia="Times New Roman" w:cs="Arial"/>
          <w:szCs w:val="20"/>
          <w:lang w:val="ru-RU" w:bidi="gu-IN"/>
        </w:rPr>
      </w:pPr>
      <w:r w:rsidRPr="00DF6C28">
        <w:rPr>
          <w:rFonts w:eastAsia="Times New Roman" w:cs="Arial"/>
          <w:szCs w:val="20"/>
          <w:lang w:val="ru-RU" w:bidi="gu-IN"/>
        </w:rPr>
        <w:t>У складу с чланом 7. Закона постојање услова за прекид трудноће утврђује:</w:t>
      </w:r>
    </w:p>
    <w:p w:rsidR="00531F20" w:rsidRPr="00DF6C28" w:rsidRDefault="00531F20" w:rsidP="00531F20">
      <w:pPr>
        <w:spacing w:before="100" w:beforeAutospacing="1" w:after="100" w:afterAutospacing="1" w:line="360" w:lineRule="auto"/>
        <w:jc w:val="both"/>
        <w:rPr>
          <w:rFonts w:eastAsia="Times New Roman" w:cs="Arial"/>
          <w:szCs w:val="20"/>
          <w:lang w:val="ru-RU" w:bidi="gu-IN"/>
        </w:rPr>
      </w:pPr>
      <w:r w:rsidRPr="00DF6C28">
        <w:rPr>
          <w:rFonts w:eastAsia="Times New Roman" w:cs="Arial"/>
          <w:szCs w:val="20"/>
          <w:lang w:val="ru-RU" w:bidi="gu-IN"/>
        </w:rPr>
        <w:t>1) до навршене десете недеље трудноће - лекар специјалиста акушерства и гинекологије здравствене установе;</w:t>
      </w:r>
    </w:p>
    <w:p w:rsidR="00531F20" w:rsidRPr="00DF6C28" w:rsidRDefault="00531F20" w:rsidP="00531F20">
      <w:pPr>
        <w:spacing w:before="100" w:beforeAutospacing="1" w:after="100" w:afterAutospacing="1" w:line="360" w:lineRule="auto"/>
        <w:jc w:val="both"/>
        <w:rPr>
          <w:rFonts w:eastAsia="Times New Roman" w:cs="Arial"/>
          <w:szCs w:val="20"/>
          <w:lang w:val="ru-RU" w:bidi="gu-IN"/>
        </w:rPr>
      </w:pPr>
      <w:r w:rsidRPr="00DF6C28">
        <w:rPr>
          <w:rFonts w:eastAsia="Times New Roman" w:cs="Arial"/>
          <w:szCs w:val="20"/>
          <w:lang w:val="ru-RU" w:bidi="gu-IN"/>
        </w:rPr>
        <w:t>2) од навршене десете недеље трудноће до навршене двадесете недеље трудноће - конзилијум лекара одговарајуће здравствене установе;</w:t>
      </w:r>
    </w:p>
    <w:p w:rsidR="00531F20" w:rsidRPr="00DF6C28" w:rsidRDefault="00531F20" w:rsidP="00531F20">
      <w:pPr>
        <w:spacing w:before="100" w:beforeAutospacing="1" w:after="100" w:afterAutospacing="1" w:line="360" w:lineRule="auto"/>
        <w:jc w:val="both"/>
        <w:rPr>
          <w:rFonts w:eastAsia="Times New Roman" w:cs="Arial"/>
          <w:szCs w:val="20"/>
          <w:lang w:val="ru-RU" w:bidi="gu-IN"/>
        </w:rPr>
      </w:pPr>
      <w:r w:rsidRPr="00DF6C28">
        <w:rPr>
          <w:rFonts w:eastAsia="Times New Roman" w:cs="Arial"/>
          <w:szCs w:val="20"/>
          <w:lang w:val="ru-RU" w:bidi="gu-IN"/>
        </w:rPr>
        <w:t>3) после навршене двадесете недеље трудноће - етички одбор здравствене установе.</w:t>
      </w:r>
    </w:p>
    <w:p w:rsidR="00531F20" w:rsidRPr="00DF6C28" w:rsidRDefault="00531F20" w:rsidP="00531F20">
      <w:pPr>
        <w:spacing w:before="100" w:beforeAutospacing="1" w:after="100" w:afterAutospacing="1" w:line="360" w:lineRule="auto"/>
        <w:jc w:val="both"/>
        <w:rPr>
          <w:rFonts w:eastAsia="Times New Roman" w:cs="Arial"/>
          <w:szCs w:val="20"/>
          <w:lang w:val="ru-RU" w:bidi="gu-IN"/>
        </w:rPr>
      </w:pPr>
      <w:r w:rsidRPr="00DF6C28">
        <w:rPr>
          <w:rFonts w:eastAsia="Times New Roman" w:cs="Arial"/>
          <w:szCs w:val="20"/>
          <w:lang w:val="ru-RU" w:bidi="gu-IN"/>
        </w:rPr>
        <w:t>Дакле, до навршене десете недеље трудноће трудница није ни дужна да наводи разлог за прекид трудноће, нити је неко може питати за њене разлоге. Након навршене десете недеље, ситуација се драстично мења - не само што мора постојати разлог за прекид трудноће, него и сам прекид подлеже одобрењу лекара.</w:t>
      </w:r>
    </w:p>
    <w:p w:rsidR="00531F20" w:rsidRPr="00DF6C28" w:rsidRDefault="00531F20" w:rsidP="00531F20">
      <w:pPr>
        <w:spacing w:before="100" w:beforeAutospacing="1" w:after="100" w:afterAutospacing="1" w:line="360" w:lineRule="auto"/>
        <w:jc w:val="both"/>
        <w:rPr>
          <w:rFonts w:eastAsia="Times New Roman" w:cs="Arial"/>
          <w:szCs w:val="20"/>
          <w:lang w:val="ru-RU" w:bidi="gu-IN"/>
        </w:rPr>
      </w:pPr>
      <w:r w:rsidRPr="00DF6C28">
        <w:rPr>
          <w:rFonts w:eastAsia="Times New Roman" w:cs="Arial"/>
          <w:szCs w:val="20"/>
          <w:lang w:val="ru-RU" w:bidi="gu-IN"/>
        </w:rPr>
        <w:lastRenderedPageBreak/>
        <w:t xml:space="preserve">Након десете недеље, прекид трудноће се може извршити у три случаја: </w:t>
      </w:r>
    </w:p>
    <w:p w:rsidR="00531F20" w:rsidRPr="00DF6C28" w:rsidRDefault="00334456" w:rsidP="00531F20">
      <w:pPr>
        <w:spacing w:before="100" w:beforeAutospacing="1" w:after="100" w:afterAutospacing="1" w:line="360" w:lineRule="auto"/>
        <w:jc w:val="both"/>
        <w:rPr>
          <w:rFonts w:eastAsia="Times New Roman" w:cs="Arial"/>
          <w:szCs w:val="20"/>
          <w:lang w:val="ru-RU" w:bidi="gu-IN"/>
        </w:rPr>
      </w:pPr>
      <w:r>
        <w:rPr>
          <w:rFonts w:eastAsia="Times New Roman" w:cs="Arial"/>
          <w:szCs w:val="20"/>
          <w:lang w:val="ru-RU" w:bidi="gu-IN"/>
        </w:rPr>
        <w:t>1. К</w:t>
      </w:r>
      <w:r w:rsidR="00531F20" w:rsidRPr="00DF6C28">
        <w:rPr>
          <w:rFonts w:eastAsia="Times New Roman" w:cs="Arial"/>
          <w:szCs w:val="20"/>
          <w:lang w:val="ru-RU" w:bidi="gu-IN"/>
        </w:rPr>
        <w:t>ада постоји опасност по живот или тешко нарушавање здравља жене, које се н</w:t>
      </w:r>
      <w:r>
        <w:rPr>
          <w:rFonts w:eastAsia="Times New Roman" w:cs="Arial"/>
          <w:szCs w:val="20"/>
          <w:lang w:val="ru-RU" w:bidi="gu-IN"/>
        </w:rPr>
        <w:t>е може отклонити на други начин;</w:t>
      </w:r>
      <w:r w:rsidR="00531F20" w:rsidRPr="00DF6C28">
        <w:rPr>
          <w:rFonts w:eastAsia="Times New Roman" w:cs="Arial"/>
          <w:szCs w:val="20"/>
          <w:lang w:val="ru-RU" w:bidi="gu-IN"/>
        </w:rPr>
        <w:t xml:space="preserve"> </w:t>
      </w:r>
    </w:p>
    <w:p w:rsidR="00531F20" w:rsidRPr="00DF6C28" w:rsidRDefault="00334456" w:rsidP="00531F20">
      <w:pPr>
        <w:spacing w:before="100" w:beforeAutospacing="1" w:after="100" w:afterAutospacing="1" w:line="360" w:lineRule="auto"/>
        <w:jc w:val="both"/>
        <w:rPr>
          <w:rFonts w:eastAsia="Times New Roman" w:cs="Arial"/>
          <w:szCs w:val="20"/>
          <w:lang w:val="ru-RU" w:bidi="gu-IN"/>
        </w:rPr>
      </w:pPr>
      <w:r>
        <w:rPr>
          <w:rFonts w:eastAsia="Times New Roman" w:cs="Arial"/>
          <w:szCs w:val="20"/>
          <w:lang w:val="ru-RU" w:bidi="gu-IN"/>
        </w:rPr>
        <w:t>2. К</w:t>
      </w:r>
      <w:r w:rsidR="00531F20" w:rsidRPr="00DF6C28">
        <w:rPr>
          <w:rFonts w:eastAsia="Times New Roman" w:cs="Arial"/>
          <w:szCs w:val="20"/>
          <w:lang w:val="ru-RU" w:bidi="gu-IN"/>
        </w:rPr>
        <w:t>ада се на основу релевантних тестова утврди да је могуће да ће се дете родити са тешким теле</w:t>
      </w:r>
      <w:r>
        <w:rPr>
          <w:rFonts w:eastAsia="Times New Roman" w:cs="Arial"/>
          <w:szCs w:val="20"/>
          <w:lang w:val="ru-RU" w:bidi="gu-IN"/>
        </w:rPr>
        <w:t>сним или душевним недостацима;</w:t>
      </w:r>
      <w:r w:rsidR="00531F20" w:rsidRPr="00DF6C28">
        <w:rPr>
          <w:rFonts w:eastAsia="Times New Roman" w:cs="Arial"/>
          <w:szCs w:val="20"/>
          <w:lang w:val="ru-RU" w:bidi="gu-IN"/>
        </w:rPr>
        <w:t xml:space="preserve"> </w:t>
      </w:r>
    </w:p>
    <w:p w:rsidR="00531F20" w:rsidRPr="00DF6C28" w:rsidRDefault="00334456" w:rsidP="00531F20">
      <w:pPr>
        <w:spacing w:before="100" w:beforeAutospacing="1" w:after="100" w:afterAutospacing="1" w:line="360" w:lineRule="auto"/>
        <w:jc w:val="both"/>
        <w:rPr>
          <w:rFonts w:eastAsia="Times New Roman" w:cs="Arial"/>
          <w:szCs w:val="20"/>
          <w:lang w:val="ru-RU" w:bidi="gu-IN"/>
        </w:rPr>
      </w:pPr>
      <w:r>
        <w:rPr>
          <w:rFonts w:eastAsia="Times New Roman" w:cs="Arial"/>
          <w:szCs w:val="20"/>
          <w:lang w:val="ru-RU" w:bidi="gu-IN"/>
        </w:rPr>
        <w:t>3. У</w:t>
      </w:r>
      <w:r w:rsidR="00531F20" w:rsidRPr="00DF6C28">
        <w:rPr>
          <w:rFonts w:eastAsia="Times New Roman" w:cs="Arial"/>
          <w:szCs w:val="20"/>
          <w:lang w:val="ru-RU" w:bidi="gu-IN"/>
        </w:rPr>
        <w:t xml:space="preserve">колико је до зачећа дошло извршењем кривичних дела </w:t>
      </w:r>
      <w:r>
        <w:rPr>
          <w:rFonts w:eastAsia="Times New Roman" w:cs="Arial"/>
          <w:szCs w:val="20"/>
          <w:lang w:val="ru-RU" w:bidi="gu-IN"/>
        </w:rPr>
        <w:t>(</w:t>
      </w:r>
      <w:r w:rsidR="00531F20" w:rsidRPr="00DF6C28">
        <w:rPr>
          <w:rFonts w:eastAsia="Times New Roman" w:cs="Arial"/>
          <w:szCs w:val="20"/>
          <w:lang w:val="ru-RU" w:bidi="gu-IN"/>
        </w:rPr>
        <w:t>силовање, обљуба над немоћним лицем, обљуба над малолетним лицем, обљуба злоупотребом положаја, завођење и родоскрнављење</w:t>
      </w:r>
      <w:r>
        <w:rPr>
          <w:rFonts w:eastAsia="Times New Roman" w:cs="Arial"/>
          <w:szCs w:val="20"/>
          <w:lang w:val="ru-RU" w:bidi="gu-IN"/>
        </w:rPr>
        <w:t>).</w:t>
      </w:r>
    </w:p>
    <w:p w:rsidR="00531F20" w:rsidRPr="00DF6C28" w:rsidRDefault="00531F20" w:rsidP="00531F20">
      <w:pPr>
        <w:spacing w:before="100" w:beforeAutospacing="1" w:after="100" w:afterAutospacing="1" w:line="360" w:lineRule="auto"/>
        <w:jc w:val="both"/>
        <w:rPr>
          <w:rFonts w:eastAsia="Times New Roman" w:cs="Arial"/>
          <w:szCs w:val="20"/>
          <w:lang w:val="ru-RU" w:bidi="gu-IN"/>
        </w:rPr>
      </w:pPr>
      <w:r w:rsidRPr="00DF6C28">
        <w:rPr>
          <w:rFonts w:eastAsia="Times New Roman" w:cs="Arial"/>
          <w:szCs w:val="20"/>
          <w:lang w:val="ru-RU" w:bidi="gu-IN"/>
        </w:rPr>
        <w:t>Одлука конзилијума лекара или етичког одбора којом се не одобрава прекид трудноће не омогућава трудници</w:t>
      </w:r>
      <w:r w:rsidRPr="00DF6C28">
        <w:rPr>
          <w:rFonts w:eastAsia="Times New Roman" w:cs="Arial"/>
          <w:szCs w:val="20"/>
          <w:lang w:bidi="gu-IN"/>
        </w:rPr>
        <w:t> </w:t>
      </w:r>
      <w:r w:rsidRPr="00DF6C28">
        <w:rPr>
          <w:rFonts w:eastAsia="Times New Roman" w:cs="Arial"/>
          <w:szCs w:val="20"/>
          <w:lang w:val="ru-RU" w:bidi="gu-IN"/>
        </w:rPr>
        <w:t xml:space="preserve"> право да се жали, јер Закон не предвиђају ту могућност.</w:t>
      </w:r>
    </w:p>
    <w:p w:rsidR="00531F20" w:rsidRPr="00DF6C28" w:rsidRDefault="00531F20" w:rsidP="00531F20">
      <w:pPr>
        <w:spacing w:before="100" w:beforeAutospacing="1" w:after="100" w:afterAutospacing="1" w:line="360" w:lineRule="auto"/>
        <w:jc w:val="both"/>
        <w:rPr>
          <w:rFonts w:eastAsia="Times New Roman" w:cs="Arial"/>
          <w:szCs w:val="20"/>
          <w:lang w:val="ru-RU" w:bidi="gu-IN"/>
        </w:rPr>
      </w:pPr>
      <w:r w:rsidRPr="00DF6C28">
        <w:rPr>
          <w:rFonts w:eastAsia="Times New Roman" w:cs="Arial"/>
          <w:szCs w:val="20"/>
          <w:lang w:val="ru-RU" w:bidi="gu-IN"/>
        </w:rPr>
        <w:t>Члан 10. Закона прописује здравствене установе у којима се могу обавити прекиди трудноће, зависно од периода трудноће, а ако се при прекиду трудноће посумња да је прекид започет ван здравствене установе кривичним делом, овлашћени лекар здравствене установе обавештава о томе орган надлежан за унутрашње послове. Кривично дело недозвољени прекид трудноће прописано је чланом 120. Кривичног законика ("Сл. гласник РС", бр. 85/2005, 88/2005 - испр., 107/2005 - испр., 72/2009, 111/2009, 121/2012, 104/2013, 108/2014 и 94/2016), и припада групи кривичних дела против живота и тела, груписаних у тринаестој глави.</w:t>
      </w:r>
    </w:p>
    <w:p w:rsidR="00B02C14" w:rsidRDefault="000D65DD" w:rsidP="00C602F3">
      <w:pPr>
        <w:pStyle w:val="Heading1"/>
        <w:rPr>
          <w:lang w:val="sr-Cyrl-RS"/>
        </w:rPr>
      </w:pPr>
      <w:bookmarkStart w:id="4" w:name="_Toc498085029"/>
      <w:r>
        <w:rPr>
          <w:lang w:val="sr-Cyrl-RS"/>
        </w:rPr>
        <w:t xml:space="preserve">БОСНА И ХЕРЦЕГОВИНА, </w:t>
      </w:r>
      <w:r w:rsidR="00B55DCE" w:rsidRPr="00357411">
        <w:rPr>
          <w:lang w:val="sr-Cyrl-RS"/>
        </w:rPr>
        <w:t>ХРВАТСКА</w:t>
      </w:r>
      <w:r>
        <w:rPr>
          <w:lang w:val="sr-Cyrl-RS"/>
        </w:rPr>
        <w:t xml:space="preserve"> И </w:t>
      </w:r>
      <w:r w:rsidR="00B55DCE" w:rsidRPr="0000383B">
        <w:rPr>
          <w:lang w:val="sr-Cyrl-RS"/>
        </w:rPr>
        <w:t>СЛОВЕНИЈА</w:t>
      </w:r>
      <w:bookmarkEnd w:id="4"/>
      <w:bookmarkEnd w:id="0"/>
    </w:p>
    <w:p w:rsidR="00C602F3" w:rsidRPr="00C602F3" w:rsidRDefault="00C602F3" w:rsidP="00C602F3">
      <w:pPr>
        <w:rPr>
          <w:lang w:val="sr-Cyrl-RS"/>
        </w:rPr>
      </w:pPr>
    </w:p>
    <w:p w:rsidR="00881A2F" w:rsidRDefault="00871438" w:rsidP="00B55DCE">
      <w:pPr>
        <w:spacing w:line="360" w:lineRule="auto"/>
        <w:jc w:val="both"/>
        <w:rPr>
          <w:lang w:val="sr-Cyrl-RS"/>
        </w:rPr>
      </w:pPr>
      <w:r>
        <w:rPr>
          <w:lang w:val="sr-Cyrl-RS"/>
        </w:rPr>
        <w:t xml:space="preserve">Питање прекида трудноће у </w:t>
      </w:r>
      <w:r>
        <w:rPr>
          <w:bCs/>
          <w:iCs/>
          <w:lang w:val="sr-Cyrl-RS"/>
        </w:rPr>
        <w:t>Босн</w:t>
      </w:r>
      <w:r w:rsidR="004A58D6">
        <w:rPr>
          <w:bCs/>
          <w:iCs/>
          <w:lang w:val="sr-Cyrl-RS"/>
        </w:rPr>
        <w:t>и</w:t>
      </w:r>
      <w:r w:rsidRPr="009D119F">
        <w:rPr>
          <w:bCs/>
          <w:iCs/>
          <w:lang w:val="sr-Cyrl-RS"/>
        </w:rPr>
        <w:t xml:space="preserve"> и Херцеговин</w:t>
      </w:r>
      <w:r w:rsidR="004A58D6">
        <w:rPr>
          <w:bCs/>
          <w:iCs/>
          <w:lang w:val="sr-Cyrl-RS"/>
        </w:rPr>
        <w:t>и</w:t>
      </w:r>
      <w:r w:rsidRPr="009D119F">
        <w:rPr>
          <w:bCs/>
          <w:iCs/>
          <w:lang w:val="sr-Cyrl-RS"/>
        </w:rPr>
        <w:t>, Хрватској и Словенији</w:t>
      </w:r>
      <w:r>
        <w:rPr>
          <w:bCs/>
          <w:iCs/>
          <w:lang w:val="sr-Cyrl-RS"/>
        </w:rPr>
        <w:t xml:space="preserve"> регулисано је </w:t>
      </w:r>
      <w:r>
        <w:rPr>
          <w:lang w:val="sr-Cyrl-RS"/>
        </w:rPr>
        <w:t xml:space="preserve">на веома сличан начин с обзиром на то да су </w:t>
      </w:r>
      <w:r w:rsidR="004A58D6">
        <w:rPr>
          <w:lang w:val="sr-Cyrl-RS"/>
        </w:rPr>
        <w:t>закони који уређују ову материја донесени још крајем седамдесетих година</w:t>
      </w:r>
      <w:r w:rsidR="0024110A">
        <w:rPr>
          <w:lang w:val="sr-Cyrl-RS"/>
        </w:rPr>
        <w:t xml:space="preserve"> прошлог века, када су ове </w:t>
      </w:r>
      <w:r>
        <w:rPr>
          <w:lang w:val="sr-Cyrl-RS"/>
        </w:rPr>
        <w:t>државе биле део једног правног система</w:t>
      </w:r>
      <w:r w:rsidR="0024110A">
        <w:rPr>
          <w:lang w:val="sr-Cyrl-RS"/>
        </w:rPr>
        <w:t>.</w:t>
      </w:r>
      <w:r w:rsidR="00AA772F">
        <w:rPr>
          <w:lang w:val="sr-Cyrl-RS"/>
        </w:rPr>
        <w:t xml:space="preserve"> </w:t>
      </w:r>
      <w:r w:rsidR="00617464">
        <w:rPr>
          <w:lang w:val="sr-Cyrl-RS"/>
        </w:rPr>
        <w:t>Штавише</w:t>
      </w:r>
      <w:r w:rsidR="00AA772F">
        <w:rPr>
          <w:lang w:val="sr-Cyrl-RS"/>
        </w:rPr>
        <w:t>,</w:t>
      </w:r>
      <w:r w:rsidR="00640FBD">
        <w:rPr>
          <w:lang w:val="sr-Cyrl-RS"/>
        </w:rPr>
        <w:t xml:space="preserve"> ти</w:t>
      </w:r>
      <w:r w:rsidR="0024110A">
        <w:rPr>
          <w:lang w:val="sr-Cyrl-RS"/>
        </w:rPr>
        <w:t xml:space="preserve"> закони </w:t>
      </w:r>
      <w:r>
        <w:rPr>
          <w:lang w:val="sr-Cyrl-RS"/>
        </w:rPr>
        <w:t xml:space="preserve">усвајани </w:t>
      </w:r>
      <w:r w:rsidR="0024110A">
        <w:rPr>
          <w:lang w:val="sr-Cyrl-RS"/>
        </w:rPr>
        <w:t>с</w:t>
      </w:r>
      <w:r>
        <w:rPr>
          <w:lang w:val="sr-Cyrl-RS"/>
        </w:rPr>
        <w:t>у</w:t>
      </w:r>
      <w:r w:rsidR="0024110A">
        <w:rPr>
          <w:lang w:val="sr-Cyrl-RS"/>
        </w:rPr>
        <w:t xml:space="preserve"> у</w:t>
      </w:r>
      <w:r>
        <w:rPr>
          <w:lang w:val="sr-Cyrl-RS"/>
        </w:rPr>
        <w:t xml:space="preserve"> складу са одредбом У</w:t>
      </w:r>
      <w:r>
        <w:rPr>
          <w:bCs/>
          <w:iCs/>
          <w:lang w:val="sr-Cyrl-RS"/>
        </w:rPr>
        <w:t xml:space="preserve">става </w:t>
      </w:r>
      <w:r>
        <w:rPr>
          <w:lang w:val="sr-Cyrl-RS"/>
        </w:rPr>
        <w:t>СФРЈ из 1974. године, којом је загарантовано право слободног одлучивања о рађању деце што се може ограничити само ради заштите здравља (члан 191.).</w:t>
      </w:r>
      <w:r>
        <w:rPr>
          <w:rStyle w:val="FootnoteReference"/>
          <w:lang w:val="sr-Cyrl-RS"/>
        </w:rPr>
        <w:footnoteReference w:id="1"/>
      </w:r>
      <w:r>
        <w:rPr>
          <w:lang w:val="sr-Cyrl-RS"/>
        </w:rPr>
        <w:t xml:space="preserve"> </w:t>
      </w:r>
      <w:r w:rsidR="00617464">
        <w:rPr>
          <w:lang w:val="sr-Cyrl-RS"/>
        </w:rPr>
        <w:t>Прецизније речено</w:t>
      </w:r>
      <w:r w:rsidR="0046382A">
        <w:rPr>
          <w:lang w:val="sr-Cyrl-RS"/>
        </w:rPr>
        <w:t xml:space="preserve">, </w:t>
      </w:r>
      <w:r w:rsidR="00FD09B7">
        <w:rPr>
          <w:lang w:val="sr-Cyrl-RS"/>
        </w:rPr>
        <w:t>у</w:t>
      </w:r>
      <w:r w:rsidR="00640FBD">
        <w:rPr>
          <w:lang w:val="sr-Cyrl-RS"/>
        </w:rPr>
        <w:t xml:space="preserve"> БиХ </w:t>
      </w:r>
      <w:r w:rsidR="00FD09B7">
        <w:rPr>
          <w:lang w:val="sr-Cyrl-RS"/>
        </w:rPr>
        <w:t xml:space="preserve">и данас је </w:t>
      </w:r>
      <w:r>
        <w:rPr>
          <w:lang w:val="sr-Cyrl-RS"/>
        </w:rPr>
        <w:t xml:space="preserve">на снази </w:t>
      </w:r>
      <w:r w:rsidRPr="00640FBD">
        <w:rPr>
          <w:i/>
          <w:lang w:val="sr-Cyrl-RS"/>
        </w:rPr>
        <w:t>Закон о условим</w:t>
      </w:r>
      <w:r w:rsidR="001005C9">
        <w:rPr>
          <w:i/>
          <w:lang w:val="sr-Cyrl-RS"/>
        </w:rPr>
        <w:t>а</w:t>
      </w:r>
      <w:r w:rsidRPr="00640FBD">
        <w:rPr>
          <w:i/>
          <w:lang w:val="sr-Cyrl-RS"/>
        </w:rPr>
        <w:t xml:space="preserve"> и поступку за прекид трудноће</w:t>
      </w:r>
      <w:r w:rsidR="00640FBD">
        <w:rPr>
          <w:i/>
          <w:lang w:val="sr-Cyrl-RS"/>
        </w:rPr>
        <w:t>,</w:t>
      </w:r>
      <w:r w:rsidRPr="00640FBD">
        <w:rPr>
          <w:i/>
          <w:lang w:val="sr-Cyrl-RS"/>
        </w:rPr>
        <w:t xml:space="preserve"> </w:t>
      </w:r>
      <w:r w:rsidR="00640FBD">
        <w:rPr>
          <w:lang w:val="sr-Cyrl-RS"/>
        </w:rPr>
        <w:t>(</w:t>
      </w:r>
      <w:r>
        <w:rPr>
          <w:lang w:val="sr-Cyrl-RS"/>
        </w:rPr>
        <w:t>„</w:t>
      </w:r>
      <w:r w:rsidRPr="00A42A12">
        <w:rPr>
          <w:lang w:val="sr-Cyrl-RS"/>
        </w:rPr>
        <w:t>Слу</w:t>
      </w:r>
      <w:r>
        <w:rPr>
          <w:lang w:val="sr-Cyrl-RS"/>
        </w:rPr>
        <w:t>ж</w:t>
      </w:r>
      <w:r w:rsidRPr="00A42A12">
        <w:rPr>
          <w:lang w:val="sr-Cyrl-RS"/>
        </w:rPr>
        <w:t>бени лист Социјалисти</w:t>
      </w:r>
      <w:r>
        <w:rPr>
          <w:lang w:val="sr-Cyrl-RS"/>
        </w:rPr>
        <w:t>ч</w:t>
      </w:r>
      <w:r w:rsidRPr="00A42A12">
        <w:rPr>
          <w:lang w:val="sr-Cyrl-RS"/>
        </w:rPr>
        <w:t>ке Републике Б</w:t>
      </w:r>
      <w:r>
        <w:rPr>
          <w:lang w:val="sr-Cyrl-RS"/>
        </w:rPr>
        <w:t xml:space="preserve">осне </w:t>
      </w:r>
      <w:r w:rsidRPr="00A42A12">
        <w:rPr>
          <w:lang w:val="sr-Cyrl-RS"/>
        </w:rPr>
        <w:t>и</w:t>
      </w:r>
      <w:r>
        <w:rPr>
          <w:lang w:val="sr-Cyrl-RS"/>
        </w:rPr>
        <w:t xml:space="preserve"> </w:t>
      </w:r>
      <w:r w:rsidRPr="00A42A12">
        <w:rPr>
          <w:lang w:val="sr-Cyrl-RS"/>
        </w:rPr>
        <w:t>Х</w:t>
      </w:r>
      <w:r>
        <w:rPr>
          <w:lang w:val="sr-Cyrl-RS"/>
        </w:rPr>
        <w:t>ерцеговине“</w:t>
      </w:r>
      <w:r w:rsidRPr="00A42A12">
        <w:rPr>
          <w:lang w:val="sr-Cyrl-RS"/>
        </w:rPr>
        <w:t>, бр. 29/77</w:t>
      </w:r>
      <w:r w:rsidR="00ED47B0">
        <w:rPr>
          <w:lang w:val="sr-Cyrl-RS"/>
        </w:rPr>
        <w:t xml:space="preserve">, </w:t>
      </w:r>
      <w:r w:rsidRPr="00A42A12">
        <w:rPr>
          <w:lang w:val="sr-Cyrl-RS"/>
        </w:rPr>
        <w:t xml:space="preserve">12/87), </w:t>
      </w:r>
      <w:r w:rsidR="00640FBD">
        <w:rPr>
          <w:lang w:val="sr-Cyrl-RS"/>
        </w:rPr>
        <w:t xml:space="preserve">у </w:t>
      </w:r>
      <w:r>
        <w:rPr>
          <w:lang w:val="sr-Cyrl-RS"/>
        </w:rPr>
        <w:t>Хрватској</w:t>
      </w:r>
      <w:r w:rsidR="00640FBD">
        <w:rPr>
          <w:lang w:val="sr-Cyrl-RS"/>
        </w:rPr>
        <w:t xml:space="preserve"> </w:t>
      </w:r>
      <w:r w:rsidR="00FD09B7">
        <w:rPr>
          <w:lang w:val="sr-Cyrl-RS"/>
        </w:rPr>
        <w:t>је то</w:t>
      </w:r>
      <w:r w:rsidR="00640FBD">
        <w:rPr>
          <w:lang w:val="sr-Cyrl-RS"/>
        </w:rPr>
        <w:t xml:space="preserve"> </w:t>
      </w:r>
      <w:r w:rsidRPr="00640FBD">
        <w:rPr>
          <w:i/>
          <w:lang w:val="sr-Cyrl-RS"/>
        </w:rPr>
        <w:t>Закон о здравственим  мерама за остваривање права на слободно одлучивање о рађању деце,</w:t>
      </w:r>
      <w:r>
        <w:rPr>
          <w:lang w:val="sr-Cyrl-RS"/>
        </w:rPr>
        <w:t xml:space="preserve"> </w:t>
      </w:r>
      <w:r w:rsidR="00640FBD">
        <w:rPr>
          <w:lang w:val="sr-Cyrl-RS"/>
        </w:rPr>
        <w:t>(</w:t>
      </w:r>
      <w:r w:rsidRPr="00C63BA0">
        <w:rPr>
          <w:lang w:val="sr-Cyrl-RS"/>
        </w:rPr>
        <w:t>„Народне новине“, број 18/78</w:t>
      </w:r>
      <w:r w:rsidR="00ED47B0">
        <w:rPr>
          <w:lang w:val="sr-Cyrl-RS"/>
        </w:rPr>
        <w:t xml:space="preserve">, </w:t>
      </w:r>
      <w:r w:rsidRPr="00C63BA0">
        <w:rPr>
          <w:bCs/>
          <w:lang w:val="sr-Cyrl-RS"/>
        </w:rPr>
        <w:t>88/09</w:t>
      </w:r>
      <w:r>
        <w:rPr>
          <w:bCs/>
          <w:lang w:val="sr-Cyrl-RS"/>
        </w:rPr>
        <w:t>)</w:t>
      </w:r>
      <w:r>
        <w:rPr>
          <w:rStyle w:val="FootnoteReference"/>
        </w:rPr>
        <w:footnoteReference w:id="2"/>
      </w:r>
      <w:r>
        <w:rPr>
          <w:bCs/>
          <w:lang w:val="sr-Cyrl-RS"/>
        </w:rPr>
        <w:t xml:space="preserve"> </w:t>
      </w:r>
      <w:r w:rsidR="00640FBD">
        <w:rPr>
          <w:bCs/>
          <w:lang w:val="sr-Cyrl-RS"/>
        </w:rPr>
        <w:t>док је у</w:t>
      </w:r>
      <w:r>
        <w:rPr>
          <w:lang w:val="sr-Cyrl-RS"/>
        </w:rPr>
        <w:t xml:space="preserve"> Словениј</w:t>
      </w:r>
      <w:r w:rsidR="00640FBD">
        <w:rPr>
          <w:lang w:val="sr-Cyrl-RS"/>
        </w:rPr>
        <w:t xml:space="preserve">и </w:t>
      </w:r>
      <w:r w:rsidR="00640FBD">
        <w:rPr>
          <w:lang w:val="sr-Cyrl-RS"/>
        </w:rPr>
        <w:lastRenderedPageBreak/>
        <w:t xml:space="preserve">важећи </w:t>
      </w:r>
      <w:r w:rsidRPr="00640FBD">
        <w:rPr>
          <w:i/>
          <w:lang w:val="sr-Cyrl-RS"/>
        </w:rPr>
        <w:t>Закон о здравственим мерама за остваривање права на рађање деце,</w:t>
      </w:r>
      <w:r>
        <w:rPr>
          <w:lang w:val="sr-Cyrl-RS"/>
        </w:rPr>
        <w:t xml:space="preserve"> </w:t>
      </w:r>
      <w:r w:rsidR="00794B1D">
        <w:rPr>
          <w:lang w:val="sr-Cyrl-RS"/>
        </w:rPr>
        <w:t>(</w:t>
      </w:r>
      <w:r>
        <w:rPr>
          <w:lang w:val="sr-Cyrl-RS"/>
        </w:rPr>
        <w:t xml:space="preserve">Службени лист Социјалистичке Републике Словеније, бр. 11/77) </w:t>
      </w:r>
      <w:r>
        <w:rPr>
          <w:rStyle w:val="FootnoteReference"/>
          <w:lang w:val="sr-Cyrl-RS"/>
        </w:rPr>
        <w:footnoteReference w:id="3"/>
      </w:r>
      <w:r>
        <w:rPr>
          <w:lang w:val="sr-Cyrl-RS"/>
        </w:rPr>
        <w:t>. С обзиром на то да су поједине одредбе у вези услова за прекид трудноће идентичне, наведена национална законодавства анализираће</w:t>
      </w:r>
      <w:r w:rsidR="00881A2F">
        <w:rPr>
          <w:lang w:val="sr-Cyrl-RS"/>
        </w:rPr>
        <w:t xml:space="preserve"> се обједињено.  </w:t>
      </w:r>
    </w:p>
    <w:p w:rsidR="001E34A8" w:rsidRDefault="00034424" w:rsidP="00804C6C">
      <w:pPr>
        <w:pStyle w:val="BodyText"/>
        <w:rPr>
          <w:bCs w:val="0"/>
          <w:iCs w:val="0"/>
        </w:rPr>
      </w:pPr>
      <w:r w:rsidRPr="00804C6C">
        <w:rPr>
          <w:bCs w:val="0"/>
          <w:iCs w:val="0"/>
        </w:rPr>
        <w:t>Прекид трудноће</w:t>
      </w:r>
      <w:r w:rsidR="00A3082E">
        <w:rPr>
          <w:bCs w:val="0"/>
          <w:iCs w:val="0"/>
        </w:rPr>
        <w:t xml:space="preserve">, </w:t>
      </w:r>
      <w:r w:rsidR="003B3778">
        <w:rPr>
          <w:bCs w:val="0"/>
          <w:iCs w:val="0"/>
        </w:rPr>
        <w:t>з</w:t>
      </w:r>
      <w:r w:rsidR="00C027B2">
        <w:rPr>
          <w:bCs w:val="0"/>
          <w:iCs w:val="0"/>
        </w:rPr>
        <w:t>акон</w:t>
      </w:r>
      <w:r w:rsidR="003B3778">
        <w:rPr>
          <w:bCs w:val="0"/>
          <w:iCs w:val="0"/>
        </w:rPr>
        <w:t>и</w:t>
      </w:r>
      <w:r w:rsidR="00A3082E">
        <w:rPr>
          <w:bCs w:val="0"/>
          <w:iCs w:val="0"/>
        </w:rPr>
        <w:t xml:space="preserve"> дефинишу као медицински захват који се</w:t>
      </w:r>
      <w:r w:rsidRPr="00804C6C">
        <w:rPr>
          <w:bCs w:val="0"/>
          <w:iCs w:val="0"/>
        </w:rPr>
        <w:t xml:space="preserve"> </w:t>
      </w:r>
      <w:r w:rsidR="00F034AC">
        <w:rPr>
          <w:bCs w:val="0"/>
          <w:iCs w:val="0"/>
        </w:rPr>
        <w:t xml:space="preserve">може </w:t>
      </w:r>
      <w:r w:rsidR="009934BA" w:rsidRPr="00804C6C">
        <w:rPr>
          <w:bCs w:val="0"/>
          <w:iCs w:val="0"/>
        </w:rPr>
        <w:t>изврш</w:t>
      </w:r>
      <w:r w:rsidR="003264A5">
        <w:rPr>
          <w:bCs w:val="0"/>
          <w:iCs w:val="0"/>
        </w:rPr>
        <w:t>ити само на захтев трудне жене</w:t>
      </w:r>
      <w:r w:rsidR="00F034AC">
        <w:rPr>
          <w:bCs w:val="0"/>
          <w:iCs w:val="0"/>
        </w:rPr>
        <w:t xml:space="preserve"> </w:t>
      </w:r>
      <w:r w:rsidR="00284240">
        <w:rPr>
          <w:bCs w:val="0"/>
          <w:iCs w:val="0"/>
        </w:rPr>
        <w:t xml:space="preserve">или уз писмену </w:t>
      </w:r>
      <w:r w:rsidR="00284240" w:rsidRPr="00804C6C">
        <w:rPr>
          <w:bCs w:val="0"/>
          <w:iCs w:val="0"/>
        </w:rPr>
        <w:t>сагласност родитеља, односно стараоца</w:t>
      </w:r>
      <w:r w:rsidR="00284240">
        <w:rPr>
          <w:bCs w:val="0"/>
          <w:iCs w:val="0"/>
        </w:rPr>
        <w:t xml:space="preserve"> ако се ради </w:t>
      </w:r>
      <w:r w:rsidR="009934BA" w:rsidRPr="00804C6C">
        <w:rPr>
          <w:bCs w:val="0"/>
          <w:iCs w:val="0"/>
        </w:rPr>
        <w:t>код ли</w:t>
      </w:r>
      <w:r w:rsidR="001E34A8">
        <w:rPr>
          <w:bCs w:val="0"/>
          <w:iCs w:val="0"/>
        </w:rPr>
        <w:t xml:space="preserve">ца </w:t>
      </w:r>
      <w:r w:rsidR="0040304F">
        <w:rPr>
          <w:bCs w:val="0"/>
          <w:iCs w:val="0"/>
        </w:rPr>
        <w:t xml:space="preserve">лишеног пословне способности или </w:t>
      </w:r>
      <w:r w:rsidR="001E34A8">
        <w:rPr>
          <w:bCs w:val="0"/>
          <w:iCs w:val="0"/>
        </w:rPr>
        <w:t>млађег од 16 година.</w:t>
      </w:r>
      <w:r w:rsidR="003C4436">
        <w:rPr>
          <w:bCs w:val="0"/>
          <w:iCs w:val="0"/>
        </w:rPr>
        <w:t xml:space="preserve"> </w:t>
      </w:r>
      <w:r w:rsidR="003B3778">
        <w:rPr>
          <w:bCs w:val="0"/>
          <w:iCs w:val="0"/>
        </w:rPr>
        <w:t xml:space="preserve">Додатно, Закон БиХ прописује могућност да </w:t>
      </w:r>
      <w:r w:rsidR="003C4436">
        <w:rPr>
          <w:bCs w:val="0"/>
          <w:iCs w:val="0"/>
        </w:rPr>
        <w:t xml:space="preserve">и малолетна трудница старија од 16 година може поднети захтев за прекид трудноће ако је запослена, што </w:t>
      </w:r>
      <w:r w:rsidR="003B3778">
        <w:rPr>
          <w:bCs w:val="0"/>
          <w:iCs w:val="0"/>
        </w:rPr>
        <w:t xml:space="preserve">мора </w:t>
      </w:r>
      <w:r w:rsidR="003C4436">
        <w:rPr>
          <w:bCs w:val="0"/>
          <w:iCs w:val="0"/>
        </w:rPr>
        <w:t>документ</w:t>
      </w:r>
      <w:r w:rsidR="003B3778">
        <w:rPr>
          <w:bCs w:val="0"/>
          <w:iCs w:val="0"/>
        </w:rPr>
        <w:t>овати</w:t>
      </w:r>
      <w:r w:rsidR="003C4436">
        <w:rPr>
          <w:bCs w:val="0"/>
          <w:iCs w:val="0"/>
        </w:rPr>
        <w:t>. Такође, према наведе</w:t>
      </w:r>
      <w:r w:rsidR="00105C1D">
        <w:rPr>
          <w:bCs w:val="0"/>
          <w:iCs w:val="0"/>
        </w:rPr>
        <w:t>ном закону, прекид трудноће код</w:t>
      </w:r>
      <w:r w:rsidR="003C4436">
        <w:rPr>
          <w:bCs w:val="0"/>
          <w:iCs w:val="0"/>
        </w:rPr>
        <w:t xml:space="preserve"> малолетне труднице старије од 14 година не може се извршити без њене  сагласности.   </w:t>
      </w:r>
    </w:p>
    <w:p w:rsidR="00315F98" w:rsidRPr="00804C6C" w:rsidRDefault="00C65E15" w:rsidP="00804C6C">
      <w:pPr>
        <w:pStyle w:val="BodyText"/>
      </w:pPr>
      <w:r w:rsidRPr="00804C6C">
        <w:rPr>
          <w:bCs w:val="0"/>
          <w:iCs w:val="0"/>
        </w:rPr>
        <w:t>На основу</w:t>
      </w:r>
      <w:r w:rsidR="00065166">
        <w:rPr>
          <w:bCs w:val="0"/>
          <w:iCs w:val="0"/>
        </w:rPr>
        <w:t xml:space="preserve"> </w:t>
      </w:r>
      <w:r w:rsidRPr="00804C6C">
        <w:rPr>
          <w:bCs w:val="0"/>
          <w:iCs w:val="0"/>
        </w:rPr>
        <w:t>закона, прекид трудноће може се извршити до краја 10 недеље трудноће</w:t>
      </w:r>
      <w:r w:rsidR="00A373D7" w:rsidRPr="00804C6C">
        <w:rPr>
          <w:bCs w:val="0"/>
          <w:iCs w:val="0"/>
        </w:rPr>
        <w:t xml:space="preserve"> </w:t>
      </w:r>
      <w:r w:rsidR="00454A8E">
        <w:rPr>
          <w:bCs w:val="0"/>
          <w:iCs w:val="0"/>
        </w:rPr>
        <w:t>о</w:t>
      </w:r>
      <w:r w:rsidR="00916603">
        <w:rPr>
          <w:bCs w:val="0"/>
          <w:iCs w:val="0"/>
        </w:rPr>
        <w:t>д</w:t>
      </w:r>
      <w:r w:rsidR="00454A8E">
        <w:rPr>
          <w:bCs w:val="0"/>
          <w:iCs w:val="0"/>
        </w:rPr>
        <w:t xml:space="preserve"> дана зачећа</w:t>
      </w:r>
      <w:r w:rsidR="00006EB0">
        <w:rPr>
          <w:bCs w:val="0"/>
          <w:iCs w:val="0"/>
        </w:rPr>
        <w:t>,</w:t>
      </w:r>
      <w:r w:rsidR="00454A8E">
        <w:rPr>
          <w:bCs w:val="0"/>
          <w:iCs w:val="0"/>
        </w:rPr>
        <w:t xml:space="preserve"> </w:t>
      </w:r>
      <w:r w:rsidR="00A373D7" w:rsidRPr="00804C6C">
        <w:rPr>
          <w:bCs w:val="0"/>
          <w:iCs w:val="0"/>
        </w:rPr>
        <w:t>а након истека овог термина</w:t>
      </w:r>
      <w:r w:rsidR="00D33329">
        <w:rPr>
          <w:bCs w:val="0"/>
          <w:iCs w:val="0"/>
        </w:rPr>
        <w:t>,</w:t>
      </w:r>
      <w:r w:rsidR="00A373D7" w:rsidRPr="00804C6C">
        <w:rPr>
          <w:bCs w:val="0"/>
          <w:iCs w:val="0"/>
        </w:rPr>
        <w:t xml:space="preserve"> </w:t>
      </w:r>
      <w:r w:rsidR="004B6697" w:rsidRPr="00804C6C">
        <w:rPr>
          <w:bCs w:val="0"/>
          <w:iCs w:val="0"/>
        </w:rPr>
        <w:t>или</w:t>
      </w:r>
      <w:r w:rsidR="003734AE" w:rsidRPr="00804C6C">
        <w:rPr>
          <w:bCs w:val="0"/>
          <w:iCs w:val="0"/>
        </w:rPr>
        <w:t xml:space="preserve"> </w:t>
      </w:r>
      <w:r w:rsidR="004B6697" w:rsidRPr="00804C6C">
        <w:rPr>
          <w:bCs w:val="0"/>
          <w:iCs w:val="0"/>
        </w:rPr>
        <w:t>кад</w:t>
      </w:r>
      <w:r w:rsidR="003734AE" w:rsidRPr="00804C6C">
        <w:rPr>
          <w:bCs w:val="0"/>
          <w:iCs w:val="0"/>
        </w:rPr>
        <w:t xml:space="preserve"> </w:t>
      </w:r>
      <w:r w:rsidR="004B6697" w:rsidRPr="00804C6C">
        <w:rPr>
          <w:bCs w:val="0"/>
          <w:iCs w:val="0"/>
        </w:rPr>
        <w:t>се</w:t>
      </w:r>
      <w:r w:rsidR="003734AE" w:rsidRPr="00804C6C">
        <w:rPr>
          <w:bCs w:val="0"/>
          <w:iCs w:val="0"/>
        </w:rPr>
        <w:t xml:space="preserve"> </w:t>
      </w:r>
      <w:r w:rsidR="004B6697" w:rsidRPr="00804C6C">
        <w:rPr>
          <w:bCs w:val="0"/>
          <w:iCs w:val="0"/>
        </w:rPr>
        <w:t>утврди</w:t>
      </w:r>
      <w:r w:rsidR="003734AE" w:rsidRPr="00804C6C">
        <w:rPr>
          <w:bCs w:val="0"/>
          <w:iCs w:val="0"/>
        </w:rPr>
        <w:t xml:space="preserve"> </w:t>
      </w:r>
      <w:r w:rsidR="004B6697" w:rsidRPr="00804C6C">
        <w:rPr>
          <w:bCs w:val="0"/>
          <w:iCs w:val="0"/>
        </w:rPr>
        <w:t>да</w:t>
      </w:r>
      <w:r w:rsidR="003734AE" w:rsidRPr="00804C6C">
        <w:rPr>
          <w:bCs w:val="0"/>
          <w:iCs w:val="0"/>
        </w:rPr>
        <w:t xml:space="preserve"> </w:t>
      </w:r>
      <w:r w:rsidR="004B6697" w:rsidRPr="00804C6C">
        <w:rPr>
          <w:bCs w:val="0"/>
          <w:iCs w:val="0"/>
        </w:rPr>
        <w:t>би</w:t>
      </w:r>
      <w:r w:rsidR="003734AE" w:rsidRPr="00804C6C">
        <w:rPr>
          <w:bCs w:val="0"/>
          <w:iCs w:val="0"/>
        </w:rPr>
        <w:t xml:space="preserve"> </w:t>
      </w:r>
      <w:r w:rsidR="004B6697" w:rsidRPr="00804C6C">
        <w:rPr>
          <w:bCs w:val="0"/>
          <w:iCs w:val="0"/>
        </w:rPr>
        <w:t>то могло теже нарушити</w:t>
      </w:r>
      <w:r w:rsidR="003734AE" w:rsidRPr="00804C6C">
        <w:rPr>
          <w:bCs w:val="0"/>
          <w:iCs w:val="0"/>
        </w:rPr>
        <w:t xml:space="preserve"> </w:t>
      </w:r>
      <w:r w:rsidR="004B6697" w:rsidRPr="00804C6C">
        <w:rPr>
          <w:bCs w:val="0"/>
          <w:iCs w:val="0"/>
        </w:rPr>
        <w:t>здравље</w:t>
      </w:r>
      <w:r w:rsidR="003734AE" w:rsidRPr="00804C6C">
        <w:rPr>
          <w:bCs w:val="0"/>
          <w:iCs w:val="0"/>
        </w:rPr>
        <w:t xml:space="preserve"> </w:t>
      </w:r>
      <w:r w:rsidR="004B6697" w:rsidRPr="00804C6C">
        <w:rPr>
          <w:bCs w:val="0"/>
          <w:iCs w:val="0"/>
        </w:rPr>
        <w:t>жене</w:t>
      </w:r>
      <w:r w:rsidR="00D33329">
        <w:rPr>
          <w:bCs w:val="0"/>
          <w:iCs w:val="0"/>
        </w:rPr>
        <w:t>,</w:t>
      </w:r>
      <w:r w:rsidR="003734AE" w:rsidRPr="00804C6C">
        <w:rPr>
          <w:bCs w:val="0"/>
          <w:iCs w:val="0"/>
        </w:rPr>
        <w:t xml:space="preserve"> </w:t>
      </w:r>
      <w:r w:rsidR="004B6697" w:rsidRPr="00804C6C">
        <w:rPr>
          <w:bCs w:val="0"/>
          <w:iCs w:val="0"/>
        </w:rPr>
        <w:t>потребно</w:t>
      </w:r>
      <w:r w:rsidR="00A373D7" w:rsidRPr="00804C6C">
        <w:rPr>
          <w:bCs w:val="0"/>
          <w:iCs w:val="0"/>
        </w:rPr>
        <w:t xml:space="preserve"> је одобрење надлежне првостепене комисије</w:t>
      </w:r>
      <w:r w:rsidRPr="00804C6C">
        <w:rPr>
          <w:bCs w:val="0"/>
          <w:iCs w:val="0"/>
        </w:rPr>
        <w:t>.</w:t>
      </w:r>
      <w:r w:rsidR="002A3B59" w:rsidRPr="00804C6C">
        <w:rPr>
          <w:bCs w:val="0"/>
          <w:iCs w:val="0"/>
        </w:rPr>
        <w:t xml:space="preserve"> </w:t>
      </w:r>
      <w:r w:rsidR="00264230" w:rsidRPr="00804C6C">
        <w:t>Изузетно</w:t>
      </w:r>
      <w:r w:rsidR="00315F98" w:rsidRPr="00804C6C">
        <w:t xml:space="preserve">, </w:t>
      </w:r>
      <w:r w:rsidR="00264230" w:rsidRPr="00804C6C">
        <w:t>прекид</w:t>
      </w:r>
      <w:r w:rsidR="00315F98" w:rsidRPr="00804C6C">
        <w:t xml:space="preserve"> </w:t>
      </w:r>
      <w:r w:rsidR="00264230" w:rsidRPr="00804C6C">
        <w:t>трудноће</w:t>
      </w:r>
      <w:r w:rsidR="00315F98" w:rsidRPr="00804C6C">
        <w:t xml:space="preserve"> </w:t>
      </w:r>
      <w:r w:rsidR="00264230" w:rsidRPr="00804C6C">
        <w:t>може</w:t>
      </w:r>
      <w:r w:rsidR="00315F98" w:rsidRPr="00804C6C">
        <w:t xml:space="preserve"> </w:t>
      </w:r>
      <w:r w:rsidR="00264230" w:rsidRPr="00804C6C">
        <w:t>се</w:t>
      </w:r>
      <w:r w:rsidR="00315F98" w:rsidRPr="00804C6C">
        <w:t xml:space="preserve"> </w:t>
      </w:r>
      <w:r w:rsidR="00264230" w:rsidRPr="00804C6C">
        <w:t>извршити</w:t>
      </w:r>
      <w:r w:rsidR="00315F98" w:rsidRPr="00804C6C">
        <w:t xml:space="preserve"> </w:t>
      </w:r>
      <w:r w:rsidR="00264230" w:rsidRPr="00804C6C">
        <w:t>и</w:t>
      </w:r>
      <w:r w:rsidR="00315F98" w:rsidRPr="00804C6C">
        <w:t xml:space="preserve"> </w:t>
      </w:r>
      <w:r w:rsidR="00264230" w:rsidRPr="00804C6C">
        <w:t>после</w:t>
      </w:r>
      <w:r w:rsidR="00315F98" w:rsidRPr="00804C6C">
        <w:t xml:space="preserve"> </w:t>
      </w:r>
      <w:r w:rsidR="00264230" w:rsidRPr="00804C6C">
        <w:t>навршене</w:t>
      </w:r>
      <w:r w:rsidR="00315F98" w:rsidRPr="00804C6C">
        <w:t xml:space="preserve"> </w:t>
      </w:r>
      <w:r w:rsidR="00264230" w:rsidRPr="00804C6C">
        <w:t>десете</w:t>
      </w:r>
      <w:r w:rsidR="00315F98" w:rsidRPr="00804C6C">
        <w:t xml:space="preserve"> </w:t>
      </w:r>
      <w:r w:rsidR="00264230" w:rsidRPr="00804C6C">
        <w:t>недеље</w:t>
      </w:r>
      <w:r w:rsidR="00315F98" w:rsidRPr="00804C6C">
        <w:t xml:space="preserve"> </w:t>
      </w:r>
      <w:r w:rsidR="00264230" w:rsidRPr="00804C6C">
        <w:t>трудноће</w:t>
      </w:r>
      <w:r w:rsidR="00B9675B">
        <w:t xml:space="preserve"> али не и после 20</w:t>
      </w:r>
      <w:r w:rsidR="00327A89" w:rsidRPr="00804C6C">
        <w:t xml:space="preserve"> и то</w:t>
      </w:r>
      <w:r w:rsidR="00315F98" w:rsidRPr="00804C6C">
        <w:t>:</w:t>
      </w:r>
    </w:p>
    <w:p w:rsidR="00315F98" w:rsidRPr="00804C6C" w:rsidRDefault="00315F98" w:rsidP="00804C6C">
      <w:pPr>
        <w:pStyle w:val="Normal1"/>
        <w:spacing w:line="360" w:lineRule="auto"/>
        <w:ind w:firstLine="720"/>
        <w:jc w:val="both"/>
        <w:rPr>
          <w:rFonts w:ascii="Arial" w:eastAsiaTheme="minorHAnsi" w:hAnsi="Arial" w:cs="Arial"/>
          <w:sz w:val="20"/>
          <w:szCs w:val="20"/>
          <w:lang w:val="sr-Cyrl-RS"/>
        </w:rPr>
      </w:pPr>
      <w:r w:rsidRPr="00804C6C">
        <w:rPr>
          <w:rFonts w:ascii="Arial" w:eastAsiaTheme="minorHAnsi" w:hAnsi="Arial" w:cs="Arial"/>
          <w:sz w:val="20"/>
          <w:szCs w:val="20"/>
          <w:lang w:val="sr-Cyrl-RS"/>
        </w:rPr>
        <w:t xml:space="preserve">1) </w:t>
      </w:r>
      <w:r w:rsidR="00264230" w:rsidRPr="00804C6C">
        <w:rPr>
          <w:rFonts w:ascii="Arial" w:eastAsiaTheme="minorHAnsi" w:hAnsi="Arial" w:cs="Arial"/>
          <w:sz w:val="20"/>
          <w:szCs w:val="20"/>
          <w:lang w:val="sr-Cyrl-RS"/>
        </w:rPr>
        <w:t>када</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се</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на</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основу</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медицинских</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индикација</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утврди</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да</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се</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на</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други</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начин</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не</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може</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спасити</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живот</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или</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отклонити</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тешко</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нарушавање</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здравља</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жене</w:t>
      </w:r>
      <w:r w:rsidRPr="00804C6C">
        <w:rPr>
          <w:rFonts w:ascii="Arial" w:eastAsiaTheme="minorHAnsi" w:hAnsi="Arial" w:cs="Arial"/>
          <w:sz w:val="20"/>
          <w:szCs w:val="20"/>
          <w:lang w:val="sr-Cyrl-RS"/>
        </w:rPr>
        <w:t>;</w:t>
      </w:r>
    </w:p>
    <w:p w:rsidR="00315F98" w:rsidRPr="00804C6C" w:rsidRDefault="00315F98" w:rsidP="00804C6C">
      <w:pPr>
        <w:pStyle w:val="Normal1"/>
        <w:spacing w:line="360" w:lineRule="auto"/>
        <w:ind w:firstLine="720"/>
        <w:jc w:val="both"/>
        <w:rPr>
          <w:rFonts w:ascii="Arial" w:eastAsiaTheme="minorHAnsi" w:hAnsi="Arial" w:cs="Arial"/>
          <w:sz w:val="20"/>
          <w:szCs w:val="20"/>
          <w:lang w:val="sr-Cyrl-RS"/>
        </w:rPr>
      </w:pPr>
      <w:r w:rsidRPr="00804C6C">
        <w:rPr>
          <w:rFonts w:ascii="Arial" w:eastAsiaTheme="minorHAnsi" w:hAnsi="Arial" w:cs="Arial"/>
          <w:sz w:val="20"/>
          <w:szCs w:val="20"/>
          <w:lang w:val="sr-Cyrl-RS"/>
        </w:rPr>
        <w:t xml:space="preserve">2) </w:t>
      </w:r>
      <w:r w:rsidR="00264230" w:rsidRPr="00804C6C">
        <w:rPr>
          <w:rFonts w:ascii="Arial" w:eastAsiaTheme="minorHAnsi" w:hAnsi="Arial" w:cs="Arial"/>
          <w:sz w:val="20"/>
          <w:szCs w:val="20"/>
          <w:lang w:val="sr-Cyrl-RS"/>
        </w:rPr>
        <w:t>када</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се</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на</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основу</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научно</w:t>
      </w:r>
      <w:r w:rsidRPr="00804C6C">
        <w:rPr>
          <w:rFonts w:ascii="Arial" w:eastAsiaTheme="minorHAnsi" w:hAnsi="Arial" w:cs="Arial"/>
          <w:sz w:val="20"/>
          <w:szCs w:val="20"/>
          <w:lang w:val="sr-Cyrl-RS"/>
        </w:rPr>
        <w:t>-</w:t>
      </w:r>
      <w:r w:rsidR="00264230" w:rsidRPr="00804C6C">
        <w:rPr>
          <w:rFonts w:ascii="Arial" w:eastAsiaTheme="minorHAnsi" w:hAnsi="Arial" w:cs="Arial"/>
          <w:sz w:val="20"/>
          <w:szCs w:val="20"/>
          <w:lang w:val="sr-Cyrl-RS"/>
        </w:rPr>
        <w:t>медицинских</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сазнања</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може</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очекивати</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да</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ће</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се</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дете</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родити</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са</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тешким</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телесним</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или</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душевним</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недостацима</w:t>
      </w:r>
      <w:r w:rsidRPr="00804C6C">
        <w:rPr>
          <w:rFonts w:ascii="Arial" w:eastAsiaTheme="minorHAnsi" w:hAnsi="Arial" w:cs="Arial"/>
          <w:sz w:val="20"/>
          <w:szCs w:val="20"/>
          <w:lang w:val="sr-Cyrl-RS"/>
        </w:rPr>
        <w:t>;</w:t>
      </w:r>
    </w:p>
    <w:p w:rsidR="00B9675B" w:rsidRPr="00804C6C" w:rsidRDefault="00315F98" w:rsidP="0016103D">
      <w:pPr>
        <w:pStyle w:val="Normal1"/>
        <w:spacing w:line="360" w:lineRule="auto"/>
        <w:ind w:firstLine="720"/>
        <w:jc w:val="both"/>
        <w:rPr>
          <w:rFonts w:ascii="Arial" w:eastAsiaTheme="minorHAnsi" w:hAnsi="Arial" w:cs="Arial"/>
          <w:sz w:val="20"/>
          <w:szCs w:val="20"/>
          <w:lang w:val="sr-Cyrl-RS"/>
        </w:rPr>
      </w:pPr>
      <w:r w:rsidRPr="00804C6C">
        <w:rPr>
          <w:rFonts w:ascii="Arial" w:eastAsiaTheme="minorHAnsi" w:hAnsi="Arial" w:cs="Arial"/>
          <w:sz w:val="20"/>
          <w:szCs w:val="20"/>
          <w:lang w:val="sr-Cyrl-RS"/>
        </w:rPr>
        <w:t xml:space="preserve">3) </w:t>
      </w:r>
      <w:r w:rsidR="00264230" w:rsidRPr="00804C6C">
        <w:rPr>
          <w:rFonts w:ascii="Arial" w:eastAsiaTheme="minorHAnsi" w:hAnsi="Arial" w:cs="Arial"/>
          <w:sz w:val="20"/>
          <w:szCs w:val="20"/>
          <w:lang w:val="sr-Cyrl-RS"/>
        </w:rPr>
        <w:t>када</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је</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до</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зачећа</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дошло</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извршењем</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кривичног</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дела</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силовање</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обљуба</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над</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немоћним</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лицем</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обљуба</w:t>
      </w:r>
      <w:r w:rsidR="00327A89"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злоупотребом</w:t>
      </w:r>
      <w:r w:rsidR="00327A89"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положаја</w:t>
      </w:r>
      <w:r w:rsidR="00327A89"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обљуба</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над</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малолетним</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лицем</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и</w:t>
      </w:r>
      <w:r w:rsidR="00327A89" w:rsidRPr="00804C6C">
        <w:rPr>
          <w:rFonts w:ascii="Arial" w:eastAsiaTheme="minorHAnsi" w:hAnsi="Arial" w:cs="Arial"/>
          <w:sz w:val="20"/>
          <w:szCs w:val="20"/>
          <w:lang w:val="sr-Cyrl-RS"/>
        </w:rPr>
        <w:t>ли</w:t>
      </w:r>
      <w:r w:rsidRPr="00804C6C">
        <w:rPr>
          <w:rFonts w:ascii="Arial" w:eastAsiaTheme="minorHAnsi" w:hAnsi="Arial" w:cs="Arial"/>
          <w:sz w:val="20"/>
          <w:szCs w:val="20"/>
          <w:lang w:val="sr-Cyrl-RS"/>
        </w:rPr>
        <w:t xml:space="preserve"> </w:t>
      </w:r>
      <w:r w:rsidR="00264230" w:rsidRPr="00804C6C">
        <w:rPr>
          <w:rFonts w:ascii="Arial" w:eastAsiaTheme="minorHAnsi" w:hAnsi="Arial" w:cs="Arial"/>
          <w:sz w:val="20"/>
          <w:szCs w:val="20"/>
          <w:lang w:val="sr-Cyrl-RS"/>
        </w:rPr>
        <w:t>родоскрнављење</w:t>
      </w:r>
      <w:r w:rsidRPr="00804C6C">
        <w:rPr>
          <w:rFonts w:ascii="Arial" w:eastAsiaTheme="minorHAnsi" w:hAnsi="Arial" w:cs="Arial"/>
          <w:sz w:val="20"/>
          <w:szCs w:val="20"/>
          <w:lang w:val="sr-Cyrl-RS"/>
        </w:rPr>
        <w:t>).</w:t>
      </w:r>
    </w:p>
    <w:p w:rsidR="003C5F8C" w:rsidRPr="008A057E" w:rsidRDefault="00264230" w:rsidP="008A057E">
      <w:pPr>
        <w:pStyle w:val="Normal1"/>
        <w:spacing w:line="360" w:lineRule="auto"/>
        <w:jc w:val="both"/>
        <w:rPr>
          <w:rFonts w:ascii="Arial" w:hAnsi="Arial" w:cs="Arial"/>
          <w:bCs/>
          <w:iCs/>
          <w:sz w:val="20"/>
          <w:szCs w:val="20"/>
          <w:lang w:val="sr-Cyrl-RS"/>
        </w:rPr>
      </w:pPr>
      <w:r w:rsidRPr="008A057E">
        <w:rPr>
          <w:rFonts w:ascii="Arial" w:hAnsi="Arial" w:cs="Arial"/>
          <w:bCs/>
          <w:iCs/>
          <w:sz w:val="20"/>
          <w:szCs w:val="20"/>
          <w:lang w:val="sr-Cyrl-RS"/>
        </w:rPr>
        <w:t>Поступак</w:t>
      </w:r>
      <w:r w:rsidR="00327A89" w:rsidRPr="008A057E">
        <w:rPr>
          <w:rFonts w:ascii="Arial" w:hAnsi="Arial" w:cs="Arial"/>
          <w:bCs/>
          <w:iCs/>
          <w:sz w:val="20"/>
          <w:szCs w:val="20"/>
          <w:lang w:val="sr-Cyrl-RS"/>
        </w:rPr>
        <w:t xml:space="preserve"> </w:t>
      </w:r>
      <w:r w:rsidRPr="008A057E">
        <w:rPr>
          <w:rFonts w:ascii="Arial" w:hAnsi="Arial" w:cs="Arial"/>
          <w:bCs/>
          <w:iCs/>
          <w:sz w:val="20"/>
          <w:szCs w:val="20"/>
          <w:lang w:val="sr-Cyrl-RS"/>
        </w:rPr>
        <w:t>по</w:t>
      </w:r>
      <w:r w:rsidR="00327A89" w:rsidRPr="008A057E">
        <w:rPr>
          <w:rFonts w:ascii="Arial" w:hAnsi="Arial" w:cs="Arial"/>
          <w:bCs/>
          <w:iCs/>
          <w:sz w:val="20"/>
          <w:szCs w:val="20"/>
          <w:lang w:val="sr-Cyrl-RS"/>
        </w:rPr>
        <w:t xml:space="preserve"> </w:t>
      </w:r>
      <w:r w:rsidRPr="008A057E">
        <w:rPr>
          <w:rFonts w:ascii="Arial" w:hAnsi="Arial" w:cs="Arial"/>
          <w:bCs/>
          <w:iCs/>
          <w:sz w:val="20"/>
          <w:szCs w:val="20"/>
          <w:lang w:val="sr-Cyrl-RS"/>
        </w:rPr>
        <w:t>зах</w:t>
      </w:r>
      <w:r w:rsidR="00327A89" w:rsidRPr="008A057E">
        <w:rPr>
          <w:rFonts w:ascii="Arial" w:hAnsi="Arial" w:cs="Arial"/>
          <w:bCs/>
          <w:iCs/>
          <w:sz w:val="20"/>
          <w:szCs w:val="20"/>
          <w:lang w:val="sr-Cyrl-RS"/>
        </w:rPr>
        <w:t>т</w:t>
      </w:r>
      <w:r w:rsidRPr="008A057E">
        <w:rPr>
          <w:rFonts w:ascii="Arial" w:hAnsi="Arial" w:cs="Arial"/>
          <w:bCs/>
          <w:iCs/>
          <w:sz w:val="20"/>
          <w:szCs w:val="20"/>
          <w:lang w:val="sr-Cyrl-RS"/>
        </w:rPr>
        <w:t>еву</w:t>
      </w:r>
      <w:r w:rsidR="00327A89" w:rsidRPr="008A057E">
        <w:rPr>
          <w:rFonts w:ascii="Arial" w:hAnsi="Arial" w:cs="Arial"/>
          <w:bCs/>
          <w:iCs/>
          <w:sz w:val="20"/>
          <w:szCs w:val="20"/>
          <w:lang w:val="sr-Cyrl-RS"/>
        </w:rPr>
        <w:t xml:space="preserve"> </w:t>
      </w:r>
      <w:r w:rsidRPr="008A057E">
        <w:rPr>
          <w:rFonts w:ascii="Arial" w:hAnsi="Arial" w:cs="Arial"/>
          <w:bCs/>
          <w:iCs/>
          <w:sz w:val="20"/>
          <w:szCs w:val="20"/>
          <w:lang w:val="sr-Cyrl-RS"/>
        </w:rPr>
        <w:t>за</w:t>
      </w:r>
      <w:r w:rsidR="00327A89" w:rsidRPr="008A057E">
        <w:rPr>
          <w:rFonts w:ascii="Arial" w:hAnsi="Arial" w:cs="Arial"/>
          <w:bCs/>
          <w:iCs/>
          <w:sz w:val="20"/>
          <w:szCs w:val="20"/>
          <w:lang w:val="sr-Cyrl-RS"/>
        </w:rPr>
        <w:t xml:space="preserve"> </w:t>
      </w:r>
      <w:r w:rsidRPr="008A057E">
        <w:rPr>
          <w:rFonts w:ascii="Arial" w:hAnsi="Arial" w:cs="Arial"/>
          <w:bCs/>
          <w:iCs/>
          <w:sz w:val="20"/>
          <w:szCs w:val="20"/>
          <w:lang w:val="sr-Cyrl-RS"/>
        </w:rPr>
        <w:t>прекид</w:t>
      </w:r>
      <w:r w:rsidR="00327A89" w:rsidRPr="008A057E">
        <w:rPr>
          <w:rFonts w:ascii="Arial" w:hAnsi="Arial" w:cs="Arial"/>
          <w:bCs/>
          <w:iCs/>
          <w:sz w:val="20"/>
          <w:szCs w:val="20"/>
          <w:lang w:val="sr-Cyrl-RS"/>
        </w:rPr>
        <w:t xml:space="preserve"> </w:t>
      </w:r>
      <w:r w:rsidRPr="008A057E">
        <w:rPr>
          <w:rFonts w:ascii="Arial" w:hAnsi="Arial" w:cs="Arial"/>
          <w:bCs/>
          <w:iCs/>
          <w:sz w:val="20"/>
          <w:szCs w:val="20"/>
          <w:lang w:val="sr-Cyrl-RS"/>
        </w:rPr>
        <w:t>трудноће</w:t>
      </w:r>
      <w:r w:rsidR="00327A89" w:rsidRPr="008A057E">
        <w:rPr>
          <w:rFonts w:ascii="Arial" w:hAnsi="Arial" w:cs="Arial"/>
          <w:bCs/>
          <w:iCs/>
          <w:sz w:val="20"/>
          <w:szCs w:val="20"/>
          <w:lang w:val="sr-Cyrl-RS"/>
        </w:rPr>
        <w:t xml:space="preserve"> </w:t>
      </w:r>
      <w:r w:rsidRPr="008A057E">
        <w:rPr>
          <w:rFonts w:ascii="Arial" w:hAnsi="Arial" w:cs="Arial"/>
          <w:bCs/>
          <w:iCs/>
          <w:sz w:val="20"/>
          <w:szCs w:val="20"/>
          <w:lang w:val="sr-Cyrl-RS"/>
        </w:rPr>
        <w:t>је</w:t>
      </w:r>
      <w:r w:rsidR="00327A89" w:rsidRPr="008A057E">
        <w:rPr>
          <w:rFonts w:ascii="Arial" w:hAnsi="Arial" w:cs="Arial"/>
          <w:bCs/>
          <w:iCs/>
          <w:sz w:val="20"/>
          <w:szCs w:val="20"/>
          <w:lang w:val="sr-Cyrl-RS"/>
        </w:rPr>
        <w:t xml:space="preserve"> </w:t>
      </w:r>
      <w:r w:rsidRPr="008A057E">
        <w:rPr>
          <w:rFonts w:ascii="Arial" w:hAnsi="Arial" w:cs="Arial"/>
          <w:bCs/>
          <w:iCs/>
          <w:sz w:val="20"/>
          <w:szCs w:val="20"/>
          <w:lang w:val="sr-Cyrl-RS"/>
        </w:rPr>
        <w:t>хитан</w:t>
      </w:r>
      <w:r w:rsidR="00327A89" w:rsidRPr="008A057E">
        <w:rPr>
          <w:rFonts w:ascii="Arial" w:hAnsi="Arial" w:cs="Arial"/>
          <w:bCs/>
          <w:iCs/>
          <w:sz w:val="20"/>
          <w:szCs w:val="20"/>
          <w:lang w:val="sr-Cyrl-RS"/>
        </w:rPr>
        <w:t xml:space="preserve"> због чега првостепена комисија мора одлучи</w:t>
      </w:r>
      <w:r w:rsidR="00B7373E" w:rsidRPr="008A057E">
        <w:rPr>
          <w:rFonts w:ascii="Arial" w:hAnsi="Arial" w:cs="Arial"/>
          <w:bCs/>
          <w:iCs/>
          <w:sz w:val="20"/>
          <w:szCs w:val="20"/>
          <w:lang w:val="sr-Cyrl-RS"/>
        </w:rPr>
        <w:t>вати</w:t>
      </w:r>
      <w:r w:rsidR="00327A89" w:rsidRPr="008A057E">
        <w:rPr>
          <w:rFonts w:ascii="Arial" w:hAnsi="Arial" w:cs="Arial"/>
          <w:bCs/>
          <w:iCs/>
          <w:sz w:val="20"/>
          <w:szCs w:val="20"/>
          <w:lang w:val="sr-Cyrl-RS"/>
        </w:rPr>
        <w:t xml:space="preserve"> </w:t>
      </w:r>
      <w:r w:rsidRPr="008A057E">
        <w:rPr>
          <w:rFonts w:ascii="Arial" w:hAnsi="Arial" w:cs="Arial"/>
          <w:bCs/>
          <w:iCs/>
          <w:sz w:val="20"/>
          <w:szCs w:val="20"/>
          <w:lang w:val="sr-Cyrl-RS"/>
        </w:rPr>
        <w:t>о</w:t>
      </w:r>
      <w:r w:rsidR="00327A89" w:rsidRPr="008A057E">
        <w:rPr>
          <w:rFonts w:ascii="Arial" w:hAnsi="Arial" w:cs="Arial"/>
          <w:bCs/>
          <w:iCs/>
          <w:sz w:val="20"/>
          <w:szCs w:val="20"/>
          <w:lang w:val="sr-Cyrl-RS"/>
        </w:rPr>
        <w:t xml:space="preserve"> </w:t>
      </w:r>
      <w:r w:rsidRPr="008A057E">
        <w:rPr>
          <w:rFonts w:ascii="Arial" w:hAnsi="Arial" w:cs="Arial"/>
          <w:bCs/>
          <w:iCs/>
          <w:sz w:val="20"/>
          <w:szCs w:val="20"/>
          <w:lang w:val="sr-Cyrl-RS"/>
        </w:rPr>
        <w:t>захтеву</w:t>
      </w:r>
      <w:r w:rsidR="00315F98" w:rsidRPr="008A057E">
        <w:rPr>
          <w:rFonts w:ascii="Arial" w:hAnsi="Arial" w:cs="Arial"/>
          <w:sz w:val="20"/>
          <w:szCs w:val="20"/>
          <w:lang w:val="sr-Cyrl-RS"/>
        </w:rPr>
        <w:t xml:space="preserve"> </w:t>
      </w:r>
      <w:r w:rsidRPr="008A057E">
        <w:rPr>
          <w:rFonts w:ascii="Arial" w:hAnsi="Arial" w:cs="Arial"/>
          <w:bCs/>
          <w:iCs/>
          <w:sz w:val="20"/>
          <w:szCs w:val="20"/>
          <w:lang w:val="sr-Cyrl-RS"/>
        </w:rPr>
        <w:t>у</w:t>
      </w:r>
      <w:r w:rsidR="00315F98" w:rsidRPr="008A057E">
        <w:rPr>
          <w:rFonts w:ascii="Arial" w:hAnsi="Arial" w:cs="Arial"/>
          <w:sz w:val="20"/>
          <w:szCs w:val="20"/>
          <w:lang w:val="sr-Cyrl-RS"/>
        </w:rPr>
        <w:t xml:space="preserve"> </w:t>
      </w:r>
      <w:r w:rsidRPr="008A057E">
        <w:rPr>
          <w:rFonts w:ascii="Arial" w:hAnsi="Arial" w:cs="Arial"/>
          <w:bCs/>
          <w:iCs/>
          <w:sz w:val="20"/>
          <w:szCs w:val="20"/>
          <w:lang w:val="sr-Cyrl-RS"/>
        </w:rPr>
        <w:t>року</w:t>
      </w:r>
      <w:r w:rsidR="00315F98" w:rsidRPr="008A057E">
        <w:rPr>
          <w:rFonts w:ascii="Arial" w:hAnsi="Arial" w:cs="Arial"/>
          <w:sz w:val="20"/>
          <w:szCs w:val="20"/>
          <w:lang w:val="sr-Cyrl-RS"/>
        </w:rPr>
        <w:t xml:space="preserve"> </w:t>
      </w:r>
      <w:r w:rsidR="00032547">
        <w:rPr>
          <w:rFonts w:ascii="Arial" w:hAnsi="Arial" w:cs="Arial"/>
          <w:sz w:val="20"/>
          <w:szCs w:val="20"/>
          <w:lang w:val="sr-Cyrl-RS"/>
        </w:rPr>
        <w:t xml:space="preserve">од </w:t>
      </w:r>
      <w:r w:rsidR="005B4269">
        <w:rPr>
          <w:rFonts w:ascii="Arial" w:hAnsi="Arial" w:cs="Arial"/>
          <w:sz w:val="20"/>
          <w:szCs w:val="20"/>
          <w:lang w:val="sr-Cyrl-RS"/>
        </w:rPr>
        <w:t xml:space="preserve">неколико дана ( Хрватска – </w:t>
      </w:r>
      <w:r w:rsidRPr="008A057E">
        <w:rPr>
          <w:rFonts w:ascii="Arial" w:hAnsi="Arial" w:cs="Arial"/>
          <w:bCs/>
          <w:iCs/>
          <w:sz w:val="20"/>
          <w:szCs w:val="20"/>
          <w:lang w:val="sr-Cyrl-RS"/>
        </w:rPr>
        <w:t>осам</w:t>
      </w:r>
      <w:r w:rsidR="005B4269">
        <w:rPr>
          <w:rFonts w:ascii="Arial" w:hAnsi="Arial" w:cs="Arial"/>
          <w:bCs/>
          <w:iCs/>
          <w:sz w:val="20"/>
          <w:szCs w:val="20"/>
          <w:lang w:val="sr-Cyrl-RS"/>
        </w:rPr>
        <w:t xml:space="preserve">, Словенија – седам, </w:t>
      </w:r>
      <w:r w:rsidR="00006EB0">
        <w:rPr>
          <w:rFonts w:ascii="Arial" w:hAnsi="Arial" w:cs="Arial"/>
          <w:sz w:val="20"/>
          <w:szCs w:val="20"/>
          <w:lang w:val="sr-Cyrl-RS"/>
        </w:rPr>
        <w:t>БиХ</w:t>
      </w:r>
      <w:r w:rsidR="005B4269">
        <w:rPr>
          <w:rFonts w:ascii="Arial" w:hAnsi="Arial" w:cs="Arial"/>
          <w:sz w:val="20"/>
          <w:szCs w:val="20"/>
          <w:lang w:val="sr-Cyrl-RS"/>
        </w:rPr>
        <w:t xml:space="preserve"> - три</w:t>
      </w:r>
      <w:r w:rsidR="00006EB0">
        <w:rPr>
          <w:rFonts w:ascii="Arial" w:hAnsi="Arial" w:cs="Arial"/>
          <w:sz w:val="20"/>
          <w:szCs w:val="20"/>
          <w:lang w:val="sr-Cyrl-RS"/>
        </w:rPr>
        <w:t xml:space="preserve">) </w:t>
      </w:r>
      <w:r w:rsidRPr="008A057E">
        <w:rPr>
          <w:rFonts w:ascii="Arial" w:hAnsi="Arial" w:cs="Arial"/>
          <w:bCs/>
          <w:iCs/>
          <w:sz w:val="20"/>
          <w:szCs w:val="20"/>
          <w:lang w:val="sr-Cyrl-RS"/>
        </w:rPr>
        <w:t>од</w:t>
      </w:r>
      <w:r w:rsidR="00327A89" w:rsidRPr="008A057E">
        <w:rPr>
          <w:rFonts w:ascii="Arial" w:hAnsi="Arial" w:cs="Arial"/>
          <w:bCs/>
          <w:iCs/>
          <w:sz w:val="20"/>
          <w:szCs w:val="20"/>
          <w:lang w:val="sr-Cyrl-RS"/>
        </w:rPr>
        <w:t xml:space="preserve"> </w:t>
      </w:r>
      <w:r w:rsidRPr="008A057E">
        <w:rPr>
          <w:rFonts w:ascii="Arial" w:hAnsi="Arial" w:cs="Arial"/>
          <w:bCs/>
          <w:iCs/>
          <w:sz w:val="20"/>
          <w:szCs w:val="20"/>
          <w:lang w:val="sr-Cyrl-RS"/>
        </w:rPr>
        <w:t>дана</w:t>
      </w:r>
      <w:r w:rsidR="00327A89" w:rsidRPr="008A057E">
        <w:rPr>
          <w:rFonts w:ascii="Arial" w:hAnsi="Arial" w:cs="Arial"/>
          <w:bCs/>
          <w:iCs/>
          <w:sz w:val="20"/>
          <w:szCs w:val="20"/>
          <w:lang w:val="sr-Cyrl-RS"/>
        </w:rPr>
        <w:t xml:space="preserve"> </w:t>
      </w:r>
      <w:r w:rsidRPr="008A057E">
        <w:rPr>
          <w:rFonts w:ascii="Arial" w:hAnsi="Arial" w:cs="Arial"/>
          <w:bCs/>
          <w:iCs/>
          <w:sz w:val="20"/>
          <w:szCs w:val="20"/>
          <w:lang w:val="sr-Cyrl-RS"/>
        </w:rPr>
        <w:t>пријема</w:t>
      </w:r>
      <w:r w:rsidR="00327A89" w:rsidRPr="008A057E">
        <w:rPr>
          <w:rFonts w:ascii="Arial" w:hAnsi="Arial" w:cs="Arial"/>
          <w:bCs/>
          <w:iCs/>
          <w:sz w:val="20"/>
          <w:szCs w:val="20"/>
          <w:lang w:val="sr-Cyrl-RS"/>
        </w:rPr>
        <w:t xml:space="preserve"> </w:t>
      </w:r>
      <w:r w:rsidRPr="008A057E">
        <w:rPr>
          <w:rFonts w:ascii="Arial" w:hAnsi="Arial" w:cs="Arial"/>
          <w:bCs/>
          <w:iCs/>
          <w:sz w:val="20"/>
          <w:szCs w:val="20"/>
          <w:lang w:val="sr-Cyrl-RS"/>
        </w:rPr>
        <w:t>захтева</w:t>
      </w:r>
      <w:r w:rsidR="00315F98" w:rsidRPr="008A057E">
        <w:rPr>
          <w:rFonts w:ascii="Arial" w:hAnsi="Arial" w:cs="Arial"/>
          <w:sz w:val="20"/>
          <w:szCs w:val="20"/>
          <w:lang w:val="sr-Cyrl-RS"/>
        </w:rPr>
        <w:t>.</w:t>
      </w:r>
      <w:r w:rsidR="00327A89" w:rsidRPr="008A057E">
        <w:rPr>
          <w:rFonts w:ascii="Arial" w:hAnsi="Arial" w:cs="Arial"/>
          <w:bCs/>
          <w:iCs/>
          <w:sz w:val="20"/>
          <w:szCs w:val="20"/>
          <w:lang w:val="sr-Cyrl-RS"/>
        </w:rPr>
        <w:t xml:space="preserve"> </w:t>
      </w:r>
      <w:r w:rsidR="00C81AA3" w:rsidRPr="008A057E">
        <w:rPr>
          <w:rFonts w:ascii="Arial" w:hAnsi="Arial" w:cs="Arial"/>
          <w:bCs/>
          <w:iCs/>
          <w:sz w:val="20"/>
          <w:szCs w:val="20"/>
          <w:lang w:val="sr-Cyrl-RS"/>
        </w:rPr>
        <w:t>У случају да т</w:t>
      </w:r>
      <w:r w:rsidRPr="008A057E">
        <w:rPr>
          <w:rFonts w:ascii="Arial" w:hAnsi="Arial" w:cs="Arial"/>
          <w:bCs/>
          <w:iCs/>
          <w:sz w:val="20"/>
          <w:szCs w:val="20"/>
          <w:lang w:val="sr-Cyrl-RS"/>
        </w:rPr>
        <w:t>рудна</w:t>
      </w:r>
      <w:r w:rsidR="00315F98" w:rsidRPr="008A057E">
        <w:rPr>
          <w:rFonts w:ascii="Arial" w:hAnsi="Arial" w:cs="Arial"/>
          <w:sz w:val="20"/>
          <w:szCs w:val="20"/>
          <w:lang w:val="sr-Cyrl-RS"/>
        </w:rPr>
        <w:t xml:space="preserve"> </w:t>
      </w:r>
      <w:r w:rsidRPr="008A057E">
        <w:rPr>
          <w:rFonts w:ascii="Arial" w:hAnsi="Arial" w:cs="Arial"/>
          <w:bCs/>
          <w:iCs/>
          <w:sz w:val="20"/>
          <w:szCs w:val="20"/>
          <w:lang w:val="sr-Cyrl-RS"/>
        </w:rPr>
        <w:t>жена</w:t>
      </w:r>
      <w:r w:rsidR="00315F98" w:rsidRPr="008A057E">
        <w:rPr>
          <w:rFonts w:ascii="Arial" w:hAnsi="Arial" w:cs="Arial"/>
          <w:sz w:val="20"/>
          <w:szCs w:val="20"/>
          <w:lang w:val="sr-Cyrl-RS"/>
        </w:rPr>
        <w:t xml:space="preserve"> </w:t>
      </w:r>
      <w:r w:rsidR="00C81AA3" w:rsidRPr="008A057E">
        <w:rPr>
          <w:rFonts w:ascii="Arial" w:hAnsi="Arial" w:cs="Arial"/>
          <w:bCs/>
          <w:iCs/>
          <w:sz w:val="20"/>
          <w:szCs w:val="20"/>
          <w:lang w:val="sr-Cyrl-RS"/>
        </w:rPr>
        <w:t xml:space="preserve">није </w:t>
      </w:r>
      <w:r w:rsidRPr="008A057E">
        <w:rPr>
          <w:rFonts w:ascii="Arial" w:hAnsi="Arial" w:cs="Arial"/>
          <w:bCs/>
          <w:iCs/>
          <w:sz w:val="20"/>
          <w:szCs w:val="20"/>
          <w:lang w:val="sr-Cyrl-RS"/>
        </w:rPr>
        <w:t>задовољна</w:t>
      </w:r>
      <w:r w:rsidR="00315F98" w:rsidRPr="008A057E">
        <w:rPr>
          <w:rFonts w:ascii="Arial" w:hAnsi="Arial" w:cs="Arial"/>
          <w:sz w:val="20"/>
          <w:szCs w:val="20"/>
          <w:lang w:val="sr-Cyrl-RS"/>
        </w:rPr>
        <w:t xml:space="preserve"> </w:t>
      </w:r>
      <w:r w:rsidRPr="008A057E">
        <w:rPr>
          <w:rFonts w:ascii="Arial" w:hAnsi="Arial" w:cs="Arial"/>
          <w:bCs/>
          <w:iCs/>
          <w:sz w:val="20"/>
          <w:szCs w:val="20"/>
          <w:lang w:val="sr-Cyrl-RS"/>
        </w:rPr>
        <w:t>одлуком</w:t>
      </w:r>
      <w:r w:rsidR="00315F98" w:rsidRPr="008A057E">
        <w:rPr>
          <w:rFonts w:ascii="Arial" w:hAnsi="Arial" w:cs="Arial"/>
          <w:sz w:val="20"/>
          <w:szCs w:val="20"/>
          <w:lang w:val="sr-Cyrl-RS"/>
        </w:rPr>
        <w:t xml:space="preserve"> </w:t>
      </w:r>
      <w:r w:rsidRPr="008A057E">
        <w:rPr>
          <w:rFonts w:ascii="Arial" w:hAnsi="Arial" w:cs="Arial"/>
          <w:bCs/>
          <w:iCs/>
          <w:sz w:val="20"/>
          <w:szCs w:val="20"/>
          <w:lang w:val="sr-Cyrl-RS"/>
        </w:rPr>
        <w:t>комисије</w:t>
      </w:r>
      <w:r w:rsidR="00C81AA3" w:rsidRPr="008A057E">
        <w:rPr>
          <w:rFonts w:ascii="Arial" w:hAnsi="Arial" w:cs="Arial"/>
          <w:bCs/>
          <w:iCs/>
          <w:sz w:val="20"/>
          <w:szCs w:val="20"/>
          <w:lang w:val="sr-Cyrl-RS"/>
        </w:rPr>
        <w:t>,</w:t>
      </w:r>
      <w:r w:rsidR="00315F98" w:rsidRPr="008A057E">
        <w:rPr>
          <w:rFonts w:ascii="Arial" w:hAnsi="Arial" w:cs="Arial"/>
          <w:sz w:val="20"/>
          <w:szCs w:val="20"/>
          <w:lang w:val="sr-Cyrl-RS"/>
        </w:rPr>
        <w:t xml:space="preserve"> </w:t>
      </w:r>
      <w:r w:rsidRPr="008A057E">
        <w:rPr>
          <w:rFonts w:ascii="Arial" w:hAnsi="Arial" w:cs="Arial"/>
          <w:bCs/>
          <w:iCs/>
          <w:sz w:val="20"/>
          <w:szCs w:val="20"/>
          <w:lang w:val="sr-Cyrl-RS"/>
        </w:rPr>
        <w:t>може</w:t>
      </w:r>
      <w:r w:rsidR="00315F98" w:rsidRPr="008A057E">
        <w:rPr>
          <w:rFonts w:ascii="Arial" w:hAnsi="Arial" w:cs="Arial"/>
          <w:sz w:val="20"/>
          <w:szCs w:val="20"/>
          <w:lang w:val="sr-Cyrl-RS"/>
        </w:rPr>
        <w:t xml:space="preserve"> </w:t>
      </w:r>
      <w:r w:rsidRPr="008A057E">
        <w:rPr>
          <w:rFonts w:ascii="Arial" w:hAnsi="Arial" w:cs="Arial"/>
          <w:bCs/>
          <w:iCs/>
          <w:sz w:val="20"/>
          <w:szCs w:val="20"/>
          <w:lang w:val="sr-Cyrl-RS"/>
        </w:rPr>
        <w:t>уложити</w:t>
      </w:r>
      <w:r w:rsidR="00C81AA3" w:rsidRPr="008A057E">
        <w:rPr>
          <w:rFonts w:ascii="Arial" w:hAnsi="Arial" w:cs="Arial"/>
          <w:bCs/>
          <w:iCs/>
          <w:sz w:val="20"/>
          <w:szCs w:val="20"/>
          <w:lang w:val="sr-Cyrl-RS"/>
        </w:rPr>
        <w:t xml:space="preserve"> </w:t>
      </w:r>
      <w:r w:rsidRPr="008A057E">
        <w:rPr>
          <w:rFonts w:ascii="Arial" w:hAnsi="Arial" w:cs="Arial"/>
          <w:bCs/>
          <w:iCs/>
          <w:sz w:val="20"/>
          <w:szCs w:val="20"/>
          <w:lang w:val="sr-Cyrl-RS"/>
        </w:rPr>
        <w:t>приговор</w:t>
      </w:r>
      <w:r w:rsidR="00C81AA3" w:rsidRPr="008A057E">
        <w:rPr>
          <w:rFonts w:ascii="Arial" w:hAnsi="Arial" w:cs="Arial"/>
          <w:bCs/>
          <w:iCs/>
          <w:sz w:val="20"/>
          <w:szCs w:val="20"/>
          <w:lang w:val="sr-Cyrl-RS"/>
        </w:rPr>
        <w:t xml:space="preserve"> </w:t>
      </w:r>
      <w:r w:rsidR="005F222F" w:rsidRPr="008A057E">
        <w:rPr>
          <w:rFonts w:ascii="Arial" w:hAnsi="Arial" w:cs="Arial"/>
          <w:bCs/>
          <w:iCs/>
          <w:sz w:val="20"/>
          <w:szCs w:val="20"/>
          <w:lang w:val="sr-Cyrl-RS"/>
        </w:rPr>
        <w:t xml:space="preserve">другостепеној </w:t>
      </w:r>
      <w:r w:rsidRPr="008A057E">
        <w:rPr>
          <w:rFonts w:ascii="Arial" w:hAnsi="Arial" w:cs="Arial"/>
          <w:bCs/>
          <w:iCs/>
          <w:sz w:val="20"/>
          <w:szCs w:val="20"/>
          <w:lang w:val="sr-Cyrl-RS"/>
        </w:rPr>
        <w:t>комисији</w:t>
      </w:r>
      <w:r w:rsidR="00C81AA3" w:rsidRPr="008A057E">
        <w:rPr>
          <w:rFonts w:ascii="Arial" w:hAnsi="Arial" w:cs="Arial"/>
          <w:bCs/>
          <w:iCs/>
          <w:sz w:val="20"/>
          <w:szCs w:val="20"/>
          <w:lang w:val="sr-Cyrl-RS"/>
        </w:rPr>
        <w:t xml:space="preserve">  чија одлука се сматра коначном</w:t>
      </w:r>
      <w:r w:rsidR="00882DCF" w:rsidRPr="008A057E">
        <w:rPr>
          <w:rFonts w:ascii="Arial" w:hAnsi="Arial" w:cs="Arial"/>
          <w:bCs/>
          <w:iCs/>
          <w:sz w:val="20"/>
          <w:szCs w:val="20"/>
          <w:lang w:val="sr-Cyrl-RS"/>
        </w:rPr>
        <w:t>.</w:t>
      </w:r>
      <w:r w:rsidR="00B71039">
        <w:rPr>
          <w:rFonts w:ascii="Arial" w:hAnsi="Arial" w:cs="Arial"/>
          <w:bCs/>
          <w:iCs/>
          <w:sz w:val="20"/>
          <w:szCs w:val="20"/>
          <w:lang w:val="sr-Cyrl-RS"/>
        </w:rPr>
        <w:t xml:space="preserve"> Све ове процедуре и поступци, заснивају се на одговарајућој медицинској документацији</w:t>
      </w:r>
      <w:r w:rsidR="00C81AA3" w:rsidRPr="008A057E">
        <w:rPr>
          <w:rFonts w:ascii="Arial" w:hAnsi="Arial" w:cs="Arial"/>
          <w:bCs/>
          <w:iCs/>
          <w:sz w:val="20"/>
          <w:szCs w:val="20"/>
          <w:lang w:val="sr-Cyrl-RS"/>
        </w:rPr>
        <w:t xml:space="preserve"> </w:t>
      </w:r>
      <w:r w:rsidR="00B71039">
        <w:rPr>
          <w:rFonts w:ascii="Arial" w:hAnsi="Arial" w:cs="Arial"/>
          <w:bCs/>
          <w:iCs/>
          <w:sz w:val="20"/>
          <w:szCs w:val="20"/>
          <w:lang w:val="sr-Cyrl-RS"/>
        </w:rPr>
        <w:t xml:space="preserve">о чему надлежне </w:t>
      </w:r>
      <w:r w:rsidR="00032547">
        <w:rPr>
          <w:rFonts w:ascii="Arial" w:hAnsi="Arial" w:cs="Arial"/>
          <w:bCs/>
          <w:iCs/>
          <w:sz w:val="20"/>
          <w:szCs w:val="20"/>
          <w:lang w:val="sr-Cyrl-RS"/>
        </w:rPr>
        <w:t>здравствене</w:t>
      </w:r>
      <w:r w:rsidR="00B71039">
        <w:rPr>
          <w:rFonts w:ascii="Arial" w:hAnsi="Arial" w:cs="Arial"/>
          <w:bCs/>
          <w:iCs/>
          <w:sz w:val="20"/>
          <w:szCs w:val="20"/>
          <w:lang w:val="sr-Cyrl-RS"/>
        </w:rPr>
        <w:t xml:space="preserve"> установе, воде евиденцију</w:t>
      </w:r>
      <w:r w:rsidR="00AD4605">
        <w:rPr>
          <w:rFonts w:ascii="Arial" w:hAnsi="Arial" w:cs="Arial"/>
          <w:bCs/>
          <w:iCs/>
          <w:sz w:val="20"/>
          <w:szCs w:val="20"/>
          <w:lang w:val="sr-Cyrl-RS"/>
        </w:rPr>
        <w:t xml:space="preserve"> што представља професионалну и службену тајну (БиХ) и о чему обавештавају орган надлежан за </w:t>
      </w:r>
      <w:r w:rsidR="00D205A9">
        <w:rPr>
          <w:rFonts w:ascii="Arial" w:hAnsi="Arial" w:cs="Arial"/>
          <w:bCs/>
          <w:iCs/>
          <w:sz w:val="20"/>
          <w:szCs w:val="20"/>
          <w:lang w:val="sr-Cyrl-RS"/>
        </w:rPr>
        <w:t>вођење з</w:t>
      </w:r>
      <w:r w:rsidR="008B7E45">
        <w:rPr>
          <w:rFonts w:ascii="Arial" w:hAnsi="Arial" w:cs="Arial"/>
          <w:bCs/>
          <w:iCs/>
          <w:sz w:val="20"/>
          <w:szCs w:val="20"/>
          <w:lang w:val="sr-Cyrl-RS"/>
        </w:rPr>
        <w:t>др</w:t>
      </w:r>
      <w:r w:rsidR="00D205A9">
        <w:rPr>
          <w:rFonts w:ascii="Arial" w:hAnsi="Arial" w:cs="Arial"/>
          <w:bCs/>
          <w:iCs/>
          <w:sz w:val="20"/>
          <w:szCs w:val="20"/>
          <w:lang w:val="sr-Cyrl-RS"/>
        </w:rPr>
        <w:t>авствене</w:t>
      </w:r>
      <w:r w:rsidR="00AD4605">
        <w:rPr>
          <w:rFonts w:ascii="Arial" w:hAnsi="Arial" w:cs="Arial"/>
          <w:bCs/>
          <w:iCs/>
          <w:sz w:val="20"/>
          <w:szCs w:val="20"/>
          <w:lang w:val="sr-Cyrl-RS"/>
        </w:rPr>
        <w:t xml:space="preserve"> статистике (Хрватска)</w:t>
      </w:r>
      <w:r w:rsidR="00B71039">
        <w:rPr>
          <w:rFonts w:ascii="Arial" w:hAnsi="Arial" w:cs="Arial"/>
          <w:bCs/>
          <w:iCs/>
          <w:sz w:val="20"/>
          <w:szCs w:val="20"/>
          <w:lang w:val="sr-Cyrl-RS"/>
        </w:rPr>
        <w:t xml:space="preserve">. </w:t>
      </w:r>
      <w:r w:rsidR="00FA1DED" w:rsidRPr="008A057E">
        <w:rPr>
          <w:rFonts w:ascii="Arial" w:hAnsi="Arial" w:cs="Arial"/>
          <w:bCs/>
          <w:iCs/>
          <w:sz w:val="20"/>
          <w:szCs w:val="20"/>
          <w:lang w:val="sr-Cyrl-RS"/>
        </w:rPr>
        <w:t>Трошкове индукованог п</w:t>
      </w:r>
      <w:r w:rsidR="003C5F8C" w:rsidRPr="008A057E">
        <w:rPr>
          <w:rFonts w:ascii="Arial" w:hAnsi="Arial" w:cs="Arial"/>
          <w:bCs/>
          <w:iCs/>
          <w:sz w:val="20"/>
          <w:szCs w:val="20"/>
          <w:lang w:val="sr-Cyrl-RS"/>
        </w:rPr>
        <w:t>рекид</w:t>
      </w:r>
      <w:r w:rsidR="00FA1DED" w:rsidRPr="008A057E">
        <w:rPr>
          <w:rFonts w:ascii="Arial" w:hAnsi="Arial" w:cs="Arial"/>
          <w:bCs/>
          <w:iCs/>
          <w:sz w:val="20"/>
          <w:szCs w:val="20"/>
          <w:lang w:val="sr-Cyrl-RS"/>
        </w:rPr>
        <w:t>а</w:t>
      </w:r>
      <w:r w:rsidR="003C5F8C" w:rsidRPr="008A057E">
        <w:rPr>
          <w:rFonts w:ascii="Arial" w:hAnsi="Arial" w:cs="Arial"/>
          <w:bCs/>
          <w:iCs/>
          <w:sz w:val="20"/>
          <w:szCs w:val="20"/>
          <w:lang w:val="sr-Cyrl-RS"/>
        </w:rPr>
        <w:t xml:space="preserve"> трудноће </w:t>
      </w:r>
      <w:r w:rsidR="00FA1DED" w:rsidRPr="008A057E">
        <w:rPr>
          <w:rFonts w:ascii="Arial" w:hAnsi="Arial" w:cs="Arial"/>
          <w:bCs/>
          <w:iCs/>
          <w:sz w:val="20"/>
          <w:szCs w:val="20"/>
          <w:lang w:val="sr-Cyrl-RS"/>
        </w:rPr>
        <w:t>сноси пацијенткиња док су трошков</w:t>
      </w:r>
      <w:r w:rsidR="00732A7F" w:rsidRPr="008A057E">
        <w:rPr>
          <w:rFonts w:ascii="Arial" w:hAnsi="Arial" w:cs="Arial"/>
          <w:bCs/>
          <w:iCs/>
          <w:sz w:val="20"/>
          <w:szCs w:val="20"/>
          <w:lang w:val="sr-Cyrl-RS"/>
        </w:rPr>
        <w:t>и</w:t>
      </w:r>
      <w:r w:rsidR="00FA1DED" w:rsidRPr="008A057E">
        <w:rPr>
          <w:rFonts w:ascii="Arial" w:hAnsi="Arial" w:cs="Arial"/>
          <w:bCs/>
          <w:iCs/>
          <w:sz w:val="20"/>
          <w:szCs w:val="20"/>
          <w:lang w:val="sr-Cyrl-RS"/>
        </w:rPr>
        <w:t xml:space="preserve"> прекида трудноће из медицинских разлога, обухваћени здравственим осигурањем. </w:t>
      </w:r>
    </w:p>
    <w:p w:rsidR="00315F98" w:rsidRPr="008A057E" w:rsidRDefault="00282D0C" w:rsidP="008A057E">
      <w:pPr>
        <w:pStyle w:val="Normal1"/>
        <w:spacing w:line="360" w:lineRule="auto"/>
        <w:jc w:val="both"/>
        <w:rPr>
          <w:rFonts w:ascii="Arial" w:hAnsi="Arial" w:cs="Arial"/>
          <w:bCs/>
          <w:iCs/>
          <w:sz w:val="20"/>
          <w:szCs w:val="20"/>
          <w:lang w:val="sr-Cyrl-RS"/>
        </w:rPr>
      </w:pPr>
      <w:r>
        <w:rPr>
          <w:rFonts w:ascii="Arial" w:hAnsi="Arial" w:cs="Arial"/>
          <w:bCs/>
          <w:iCs/>
          <w:sz w:val="20"/>
          <w:szCs w:val="20"/>
          <w:lang w:val="sr-Cyrl-RS"/>
        </w:rPr>
        <w:lastRenderedPageBreak/>
        <w:t>Изнимно</w:t>
      </w:r>
      <w:r w:rsidR="004B74B3" w:rsidRPr="008A057E">
        <w:rPr>
          <w:rFonts w:ascii="Arial" w:hAnsi="Arial" w:cs="Arial"/>
          <w:bCs/>
          <w:iCs/>
          <w:sz w:val="20"/>
          <w:szCs w:val="20"/>
          <w:lang w:val="sr-Cyrl-RS"/>
        </w:rPr>
        <w:t>, б</w:t>
      </w:r>
      <w:r w:rsidR="00264230" w:rsidRPr="008A057E">
        <w:rPr>
          <w:rFonts w:ascii="Arial" w:hAnsi="Arial" w:cs="Arial"/>
          <w:bCs/>
          <w:iCs/>
          <w:sz w:val="20"/>
          <w:szCs w:val="20"/>
          <w:lang w:val="sr-Cyrl-RS"/>
        </w:rPr>
        <w:t>ез</w:t>
      </w:r>
      <w:r w:rsidR="00315F98" w:rsidRPr="008A057E">
        <w:rPr>
          <w:rFonts w:ascii="Arial" w:hAnsi="Arial" w:cs="Arial"/>
          <w:bCs/>
          <w:iCs/>
          <w:sz w:val="20"/>
          <w:szCs w:val="20"/>
          <w:lang w:val="sr-Cyrl-RS"/>
        </w:rPr>
        <w:t xml:space="preserve"> </w:t>
      </w:r>
      <w:r w:rsidR="00264230" w:rsidRPr="008A057E">
        <w:rPr>
          <w:rFonts w:ascii="Arial" w:hAnsi="Arial" w:cs="Arial"/>
          <w:bCs/>
          <w:iCs/>
          <w:sz w:val="20"/>
          <w:szCs w:val="20"/>
          <w:lang w:val="sr-Cyrl-RS"/>
        </w:rPr>
        <w:t>обзира</w:t>
      </w:r>
      <w:r w:rsidR="00315F98" w:rsidRPr="008A057E">
        <w:rPr>
          <w:rFonts w:ascii="Arial" w:hAnsi="Arial" w:cs="Arial"/>
          <w:bCs/>
          <w:iCs/>
          <w:sz w:val="20"/>
          <w:szCs w:val="20"/>
          <w:lang w:val="sr-Cyrl-RS"/>
        </w:rPr>
        <w:t xml:space="preserve"> </w:t>
      </w:r>
      <w:r w:rsidR="00264230" w:rsidRPr="008A057E">
        <w:rPr>
          <w:rFonts w:ascii="Arial" w:hAnsi="Arial" w:cs="Arial"/>
          <w:bCs/>
          <w:iCs/>
          <w:sz w:val="20"/>
          <w:szCs w:val="20"/>
          <w:lang w:val="sr-Cyrl-RS"/>
        </w:rPr>
        <w:t>на</w:t>
      </w:r>
      <w:r w:rsidR="00315F98" w:rsidRPr="008A057E">
        <w:rPr>
          <w:rFonts w:ascii="Arial" w:hAnsi="Arial" w:cs="Arial"/>
          <w:bCs/>
          <w:iCs/>
          <w:sz w:val="20"/>
          <w:szCs w:val="20"/>
          <w:lang w:val="sr-Cyrl-RS"/>
        </w:rPr>
        <w:t xml:space="preserve"> </w:t>
      </w:r>
      <w:r w:rsidR="004B74B3" w:rsidRPr="008A057E">
        <w:rPr>
          <w:rFonts w:ascii="Arial" w:hAnsi="Arial" w:cs="Arial"/>
          <w:bCs/>
          <w:iCs/>
          <w:sz w:val="20"/>
          <w:szCs w:val="20"/>
          <w:lang w:val="sr-Cyrl-RS"/>
        </w:rPr>
        <w:t xml:space="preserve">услове </w:t>
      </w:r>
      <w:r w:rsidR="00264230" w:rsidRPr="008A057E">
        <w:rPr>
          <w:rFonts w:ascii="Arial" w:hAnsi="Arial" w:cs="Arial"/>
          <w:bCs/>
          <w:iCs/>
          <w:sz w:val="20"/>
          <w:szCs w:val="20"/>
          <w:lang w:val="sr-Cyrl-RS"/>
        </w:rPr>
        <w:t>и</w:t>
      </w:r>
      <w:r w:rsidR="00315F98" w:rsidRPr="008A057E">
        <w:rPr>
          <w:rFonts w:ascii="Arial" w:hAnsi="Arial" w:cs="Arial"/>
          <w:bCs/>
          <w:iCs/>
          <w:sz w:val="20"/>
          <w:szCs w:val="20"/>
          <w:lang w:val="sr-Cyrl-RS"/>
        </w:rPr>
        <w:t xml:space="preserve"> </w:t>
      </w:r>
      <w:r w:rsidR="005107E0" w:rsidRPr="008A057E">
        <w:rPr>
          <w:rFonts w:ascii="Arial" w:hAnsi="Arial" w:cs="Arial"/>
          <w:bCs/>
          <w:iCs/>
          <w:sz w:val="20"/>
          <w:szCs w:val="20"/>
          <w:lang w:val="sr-Cyrl-RS"/>
        </w:rPr>
        <w:t xml:space="preserve">законом </w:t>
      </w:r>
      <w:r w:rsidR="00264230" w:rsidRPr="008A057E">
        <w:rPr>
          <w:rFonts w:ascii="Arial" w:hAnsi="Arial" w:cs="Arial"/>
          <w:bCs/>
          <w:iCs/>
          <w:sz w:val="20"/>
          <w:szCs w:val="20"/>
          <w:lang w:val="sr-Cyrl-RS"/>
        </w:rPr>
        <w:t>прописан</w:t>
      </w:r>
      <w:r w:rsidR="00315F98" w:rsidRPr="008A057E">
        <w:rPr>
          <w:rFonts w:ascii="Arial" w:hAnsi="Arial" w:cs="Arial"/>
          <w:bCs/>
          <w:iCs/>
          <w:sz w:val="20"/>
          <w:szCs w:val="20"/>
          <w:lang w:val="sr-Cyrl-RS"/>
        </w:rPr>
        <w:t xml:space="preserve"> </w:t>
      </w:r>
      <w:r w:rsidR="005107E0" w:rsidRPr="008A057E">
        <w:rPr>
          <w:rFonts w:ascii="Arial" w:hAnsi="Arial" w:cs="Arial"/>
          <w:bCs/>
          <w:iCs/>
          <w:sz w:val="20"/>
          <w:szCs w:val="20"/>
          <w:lang w:val="sr-Cyrl-RS"/>
        </w:rPr>
        <w:t xml:space="preserve">поступак, </w:t>
      </w:r>
      <w:r w:rsidR="00264230" w:rsidRPr="008A057E">
        <w:rPr>
          <w:rFonts w:ascii="Arial" w:hAnsi="Arial" w:cs="Arial"/>
          <w:bCs/>
          <w:iCs/>
          <w:sz w:val="20"/>
          <w:szCs w:val="20"/>
          <w:lang w:val="sr-Cyrl-RS"/>
        </w:rPr>
        <w:t>прекид</w:t>
      </w:r>
      <w:r w:rsidR="00315F98" w:rsidRPr="008A057E">
        <w:rPr>
          <w:rFonts w:ascii="Arial" w:hAnsi="Arial" w:cs="Arial"/>
          <w:bCs/>
          <w:iCs/>
          <w:sz w:val="20"/>
          <w:szCs w:val="20"/>
          <w:lang w:val="sr-Cyrl-RS"/>
        </w:rPr>
        <w:t xml:space="preserve"> </w:t>
      </w:r>
      <w:r w:rsidR="00264230" w:rsidRPr="008A057E">
        <w:rPr>
          <w:rFonts w:ascii="Arial" w:hAnsi="Arial" w:cs="Arial"/>
          <w:bCs/>
          <w:iCs/>
          <w:sz w:val="20"/>
          <w:szCs w:val="20"/>
          <w:lang w:val="sr-Cyrl-RS"/>
        </w:rPr>
        <w:t>трудноће</w:t>
      </w:r>
      <w:r w:rsidR="004B74B3" w:rsidRPr="008A057E">
        <w:rPr>
          <w:rFonts w:ascii="Arial" w:hAnsi="Arial" w:cs="Arial"/>
          <w:bCs/>
          <w:iCs/>
          <w:sz w:val="20"/>
          <w:szCs w:val="20"/>
          <w:lang w:val="sr-Cyrl-RS"/>
        </w:rPr>
        <w:t xml:space="preserve"> </w:t>
      </w:r>
      <w:r w:rsidR="00264230" w:rsidRPr="008A057E">
        <w:rPr>
          <w:rFonts w:ascii="Arial" w:hAnsi="Arial" w:cs="Arial"/>
          <w:bCs/>
          <w:iCs/>
          <w:sz w:val="20"/>
          <w:szCs w:val="20"/>
          <w:lang w:val="sr-Cyrl-RS"/>
        </w:rPr>
        <w:t>ће</w:t>
      </w:r>
      <w:r w:rsidR="004B74B3" w:rsidRPr="008A057E">
        <w:rPr>
          <w:rFonts w:ascii="Arial" w:hAnsi="Arial" w:cs="Arial"/>
          <w:bCs/>
          <w:iCs/>
          <w:sz w:val="20"/>
          <w:szCs w:val="20"/>
          <w:lang w:val="sr-Cyrl-RS"/>
        </w:rPr>
        <w:t xml:space="preserve"> </w:t>
      </w:r>
      <w:r w:rsidR="00264230" w:rsidRPr="008A057E">
        <w:rPr>
          <w:rFonts w:ascii="Arial" w:hAnsi="Arial" w:cs="Arial"/>
          <w:bCs/>
          <w:iCs/>
          <w:sz w:val="20"/>
          <w:szCs w:val="20"/>
          <w:lang w:val="sr-Cyrl-RS"/>
        </w:rPr>
        <w:t>се</w:t>
      </w:r>
      <w:r w:rsidR="004B74B3" w:rsidRPr="008A057E">
        <w:rPr>
          <w:rFonts w:ascii="Arial" w:hAnsi="Arial" w:cs="Arial"/>
          <w:bCs/>
          <w:iCs/>
          <w:sz w:val="20"/>
          <w:szCs w:val="20"/>
          <w:lang w:val="sr-Cyrl-RS"/>
        </w:rPr>
        <w:t xml:space="preserve"> </w:t>
      </w:r>
      <w:r w:rsidR="00264230" w:rsidRPr="008A057E">
        <w:rPr>
          <w:rFonts w:ascii="Arial" w:hAnsi="Arial" w:cs="Arial"/>
          <w:bCs/>
          <w:iCs/>
          <w:sz w:val="20"/>
          <w:szCs w:val="20"/>
          <w:lang w:val="sr-Cyrl-RS"/>
        </w:rPr>
        <w:t>извршити</w:t>
      </w:r>
      <w:r w:rsidR="004B74B3" w:rsidRPr="008A057E">
        <w:rPr>
          <w:rFonts w:ascii="Arial" w:hAnsi="Arial" w:cs="Arial"/>
          <w:bCs/>
          <w:iCs/>
          <w:sz w:val="20"/>
          <w:szCs w:val="20"/>
          <w:lang w:val="sr-Cyrl-RS"/>
        </w:rPr>
        <w:t xml:space="preserve"> </w:t>
      </w:r>
      <w:r w:rsidR="00264230" w:rsidRPr="008A057E">
        <w:rPr>
          <w:rFonts w:ascii="Arial" w:hAnsi="Arial" w:cs="Arial"/>
          <w:bCs/>
          <w:iCs/>
          <w:sz w:val="20"/>
          <w:szCs w:val="20"/>
          <w:lang w:val="sr-Cyrl-RS"/>
        </w:rPr>
        <w:t>или</w:t>
      </w:r>
      <w:r w:rsidR="004B74B3" w:rsidRPr="008A057E">
        <w:rPr>
          <w:rFonts w:ascii="Arial" w:hAnsi="Arial" w:cs="Arial"/>
          <w:bCs/>
          <w:iCs/>
          <w:sz w:val="20"/>
          <w:szCs w:val="20"/>
          <w:lang w:val="sr-Cyrl-RS"/>
        </w:rPr>
        <w:t xml:space="preserve"> </w:t>
      </w:r>
      <w:r w:rsidR="00264230" w:rsidRPr="008A057E">
        <w:rPr>
          <w:rFonts w:ascii="Arial" w:hAnsi="Arial" w:cs="Arial"/>
          <w:bCs/>
          <w:iCs/>
          <w:sz w:val="20"/>
          <w:szCs w:val="20"/>
          <w:lang w:val="sr-Cyrl-RS"/>
        </w:rPr>
        <w:t>довршити</w:t>
      </w:r>
      <w:r w:rsidR="004B74B3" w:rsidRPr="008A057E">
        <w:rPr>
          <w:rFonts w:ascii="Arial" w:hAnsi="Arial" w:cs="Arial"/>
          <w:bCs/>
          <w:iCs/>
          <w:sz w:val="20"/>
          <w:szCs w:val="20"/>
          <w:lang w:val="sr-Cyrl-RS"/>
        </w:rPr>
        <w:t xml:space="preserve"> </w:t>
      </w:r>
      <w:r w:rsidR="00264230" w:rsidRPr="008A057E">
        <w:rPr>
          <w:rFonts w:ascii="Arial" w:hAnsi="Arial" w:cs="Arial"/>
          <w:bCs/>
          <w:iCs/>
          <w:sz w:val="20"/>
          <w:szCs w:val="20"/>
          <w:lang w:val="sr-Cyrl-RS"/>
        </w:rPr>
        <w:t>кад</w:t>
      </w:r>
      <w:r w:rsidR="004B74B3" w:rsidRPr="008A057E">
        <w:rPr>
          <w:rFonts w:ascii="Arial" w:hAnsi="Arial" w:cs="Arial"/>
          <w:bCs/>
          <w:iCs/>
          <w:sz w:val="20"/>
          <w:szCs w:val="20"/>
          <w:lang w:val="sr-Cyrl-RS"/>
        </w:rPr>
        <w:t xml:space="preserve">а </w:t>
      </w:r>
      <w:r w:rsidR="00264230" w:rsidRPr="008A057E">
        <w:rPr>
          <w:rFonts w:ascii="Arial" w:hAnsi="Arial" w:cs="Arial"/>
          <w:bCs/>
          <w:iCs/>
          <w:sz w:val="20"/>
          <w:szCs w:val="20"/>
          <w:lang w:val="sr-Cyrl-RS"/>
        </w:rPr>
        <w:t>прети</w:t>
      </w:r>
      <w:r w:rsidR="00315F98" w:rsidRPr="008A057E">
        <w:rPr>
          <w:rFonts w:ascii="Arial" w:hAnsi="Arial" w:cs="Arial"/>
          <w:bCs/>
          <w:iCs/>
          <w:sz w:val="20"/>
          <w:szCs w:val="20"/>
          <w:lang w:val="sr-Cyrl-RS"/>
        </w:rPr>
        <w:t xml:space="preserve"> </w:t>
      </w:r>
      <w:r w:rsidR="00264230" w:rsidRPr="008A057E">
        <w:rPr>
          <w:rFonts w:ascii="Arial" w:hAnsi="Arial" w:cs="Arial"/>
          <w:bCs/>
          <w:iCs/>
          <w:sz w:val="20"/>
          <w:szCs w:val="20"/>
          <w:lang w:val="sr-Cyrl-RS"/>
        </w:rPr>
        <w:t>непосредна</w:t>
      </w:r>
      <w:r w:rsidR="00315F98" w:rsidRPr="008A057E">
        <w:rPr>
          <w:rFonts w:ascii="Arial" w:hAnsi="Arial" w:cs="Arial"/>
          <w:bCs/>
          <w:iCs/>
          <w:sz w:val="20"/>
          <w:szCs w:val="20"/>
          <w:lang w:val="sr-Cyrl-RS"/>
        </w:rPr>
        <w:t xml:space="preserve"> </w:t>
      </w:r>
      <w:r w:rsidR="00264230" w:rsidRPr="008A057E">
        <w:rPr>
          <w:rFonts w:ascii="Arial" w:hAnsi="Arial" w:cs="Arial"/>
          <w:bCs/>
          <w:iCs/>
          <w:sz w:val="20"/>
          <w:szCs w:val="20"/>
          <w:lang w:val="sr-Cyrl-RS"/>
        </w:rPr>
        <w:t>опасност</w:t>
      </w:r>
      <w:r w:rsidR="00315F98" w:rsidRPr="008A057E">
        <w:rPr>
          <w:rFonts w:ascii="Arial" w:hAnsi="Arial" w:cs="Arial"/>
          <w:bCs/>
          <w:iCs/>
          <w:sz w:val="20"/>
          <w:szCs w:val="20"/>
          <w:lang w:val="sr-Cyrl-RS"/>
        </w:rPr>
        <w:t xml:space="preserve"> </w:t>
      </w:r>
      <w:r w:rsidR="00264230" w:rsidRPr="008A057E">
        <w:rPr>
          <w:rFonts w:ascii="Arial" w:hAnsi="Arial" w:cs="Arial"/>
          <w:bCs/>
          <w:iCs/>
          <w:sz w:val="20"/>
          <w:szCs w:val="20"/>
          <w:lang w:val="sr-Cyrl-RS"/>
        </w:rPr>
        <w:t>за</w:t>
      </w:r>
      <w:r w:rsidR="004B74B3" w:rsidRPr="008A057E">
        <w:rPr>
          <w:rFonts w:ascii="Arial" w:hAnsi="Arial" w:cs="Arial"/>
          <w:bCs/>
          <w:iCs/>
          <w:sz w:val="20"/>
          <w:szCs w:val="20"/>
          <w:lang w:val="sr-Cyrl-RS"/>
        </w:rPr>
        <w:t xml:space="preserve"> </w:t>
      </w:r>
      <w:r w:rsidR="00264230" w:rsidRPr="008A057E">
        <w:rPr>
          <w:rFonts w:ascii="Arial" w:hAnsi="Arial" w:cs="Arial"/>
          <w:bCs/>
          <w:iCs/>
          <w:sz w:val="20"/>
          <w:szCs w:val="20"/>
          <w:lang w:val="sr-Cyrl-RS"/>
        </w:rPr>
        <w:t>живот</w:t>
      </w:r>
      <w:r w:rsidR="004B74B3" w:rsidRPr="008A057E">
        <w:rPr>
          <w:rFonts w:ascii="Arial" w:hAnsi="Arial" w:cs="Arial"/>
          <w:bCs/>
          <w:iCs/>
          <w:sz w:val="20"/>
          <w:szCs w:val="20"/>
          <w:lang w:val="sr-Cyrl-RS"/>
        </w:rPr>
        <w:t xml:space="preserve"> </w:t>
      </w:r>
      <w:r w:rsidR="00264230" w:rsidRPr="008A057E">
        <w:rPr>
          <w:rFonts w:ascii="Arial" w:hAnsi="Arial" w:cs="Arial"/>
          <w:bCs/>
          <w:iCs/>
          <w:sz w:val="20"/>
          <w:szCs w:val="20"/>
          <w:lang w:val="sr-Cyrl-RS"/>
        </w:rPr>
        <w:t>или</w:t>
      </w:r>
      <w:r w:rsidR="004B74B3" w:rsidRPr="008A057E">
        <w:rPr>
          <w:rFonts w:ascii="Arial" w:hAnsi="Arial" w:cs="Arial"/>
          <w:bCs/>
          <w:iCs/>
          <w:sz w:val="20"/>
          <w:szCs w:val="20"/>
          <w:lang w:val="sr-Cyrl-RS"/>
        </w:rPr>
        <w:t xml:space="preserve"> </w:t>
      </w:r>
      <w:r w:rsidR="00264230" w:rsidRPr="008A057E">
        <w:rPr>
          <w:rFonts w:ascii="Arial" w:hAnsi="Arial" w:cs="Arial"/>
          <w:bCs/>
          <w:iCs/>
          <w:sz w:val="20"/>
          <w:szCs w:val="20"/>
          <w:lang w:val="sr-Cyrl-RS"/>
        </w:rPr>
        <w:t>здравље</w:t>
      </w:r>
      <w:r w:rsidR="004B74B3" w:rsidRPr="008A057E">
        <w:rPr>
          <w:rFonts w:ascii="Arial" w:hAnsi="Arial" w:cs="Arial"/>
          <w:bCs/>
          <w:iCs/>
          <w:sz w:val="20"/>
          <w:szCs w:val="20"/>
          <w:lang w:val="sr-Cyrl-RS"/>
        </w:rPr>
        <w:t xml:space="preserve"> </w:t>
      </w:r>
      <w:r w:rsidR="00264230" w:rsidRPr="008A057E">
        <w:rPr>
          <w:rFonts w:ascii="Arial" w:hAnsi="Arial" w:cs="Arial"/>
          <w:bCs/>
          <w:iCs/>
          <w:sz w:val="20"/>
          <w:szCs w:val="20"/>
          <w:lang w:val="sr-Cyrl-RS"/>
        </w:rPr>
        <w:t>трудне</w:t>
      </w:r>
      <w:r w:rsidR="004B74B3" w:rsidRPr="008A057E">
        <w:rPr>
          <w:rFonts w:ascii="Arial" w:hAnsi="Arial" w:cs="Arial"/>
          <w:bCs/>
          <w:iCs/>
          <w:sz w:val="20"/>
          <w:szCs w:val="20"/>
          <w:lang w:val="sr-Cyrl-RS"/>
        </w:rPr>
        <w:t xml:space="preserve"> </w:t>
      </w:r>
      <w:r w:rsidR="00264230" w:rsidRPr="008A057E">
        <w:rPr>
          <w:rFonts w:ascii="Arial" w:hAnsi="Arial" w:cs="Arial"/>
          <w:bCs/>
          <w:iCs/>
          <w:sz w:val="20"/>
          <w:szCs w:val="20"/>
          <w:lang w:val="sr-Cyrl-RS"/>
        </w:rPr>
        <w:t>жене</w:t>
      </w:r>
      <w:r w:rsidR="004B74B3" w:rsidRPr="008A057E">
        <w:rPr>
          <w:rFonts w:ascii="Arial" w:hAnsi="Arial" w:cs="Arial"/>
          <w:bCs/>
          <w:iCs/>
          <w:sz w:val="20"/>
          <w:szCs w:val="20"/>
          <w:lang w:val="sr-Cyrl-RS"/>
        </w:rPr>
        <w:t xml:space="preserve"> и</w:t>
      </w:r>
      <w:r w:rsidR="00315F98" w:rsidRPr="008A057E">
        <w:rPr>
          <w:rFonts w:ascii="Arial" w:hAnsi="Arial" w:cs="Arial"/>
          <w:bCs/>
          <w:iCs/>
          <w:sz w:val="20"/>
          <w:szCs w:val="20"/>
          <w:lang w:val="sr-Cyrl-RS"/>
        </w:rPr>
        <w:t xml:space="preserve"> </w:t>
      </w:r>
      <w:r w:rsidR="00264230" w:rsidRPr="008A057E">
        <w:rPr>
          <w:rFonts w:ascii="Arial" w:hAnsi="Arial" w:cs="Arial"/>
          <w:bCs/>
          <w:iCs/>
          <w:sz w:val="20"/>
          <w:szCs w:val="20"/>
          <w:lang w:val="sr-Cyrl-RS"/>
        </w:rPr>
        <w:t>кад</w:t>
      </w:r>
      <w:r w:rsidR="004B74B3" w:rsidRPr="008A057E">
        <w:rPr>
          <w:rFonts w:ascii="Arial" w:hAnsi="Arial" w:cs="Arial"/>
          <w:bCs/>
          <w:iCs/>
          <w:sz w:val="20"/>
          <w:szCs w:val="20"/>
          <w:lang w:val="sr-Cyrl-RS"/>
        </w:rPr>
        <w:t>а</w:t>
      </w:r>
      <w:r w:rsidR="00315F98" w:rsidRPr="008A057E">
        <w:rPr>
          <w:rFonts w:ascii="Arial" w:hAnsi="Arial" w:cs="Arial"/>
          <w:bCs/>
          <w:iCs/>
          <w:sz w:val="20"/>
          <w:szCs w:val="20"/>
          <w:lang w:val="sr-Cyrl-RS"/>
        </w:rPr>
        <w:t xml:space="preserve"> </w:t>
      </w:r>
      <w:r w:rsidR="00264230" w:rsidRPr="008A057E">
        <w:rPr>
          <w:rFonts w:ascii="Arial" w:hAnsi="Arial" w:cs="Arial"/>
          <w:bCs/>
          <w:iCs/>
          <w:sz w:val="20"/>
          <w:szCs w:val="20"/>
          <w:lang w:val="sr-Cyrl-RS"/>
        </w:rPr>
        <w:t>је</w:t>
      </w:r>
      <w:r w:rsidR="00315F98" w:rsidRPr="008A057E">
        <w:rPr>
          <w:rFonts w:ascii="Arial" w:hAnsi="Arial" w:cs="Arial"/>
          <w:bCs/>
          <w:iCs/>
          <w:sz w:val="20"/>
          <w:szCs w:val="20"/>
          <w:lang w:val="sr-Cyrl-RS"/>
        </w:rPr>
        <w:t xml:space="preserve"> </w:t>
      </w:r>
      <w:r w:rsidR="00264230" w:rsidRPr="008A057E">
        <w:rPr>
          <w:rFonts w:ascii="Arial" w:hAnsi="Arial" w:cs="Arial"/>
          <w:bCs/>
          <w:iCs/>
          <w:sz w:val="20"/>
          <w:szCs w:val="20"/>
          <w:lang w:val="sr-Cyrl-RS"/>
        </w:rPr>
        <w:t>прекид</w:t>
      </w:r>
      <w:r w:rsidR="00315F98" w:rsidRPr="008A057E">
        <w:rPr>
          <w:rFonts w:ascii="Arial" w:hAnsi="Arial" w:cs="Arial"/>
          <w:bCs/>
          <w:iCs/>
          <w:sz w:val="20"/>
          <w:szCs w:val="20"/>
          <w:lang w:val="sr-Cyrl-RS"/>
        </w:rPr>
        <w:t xml:space="preserve"> </w:t>
      </w:r>
      <w:r w:rsidR="00264230" w:rsidRPr="008A057E">
        <w:rPr>
          <w:rFonts w:ascii="Arial" w:hAnsi="Arial" w:cs="Arial"/>
          <w:bCs/>
          <w:iCs/>
          <w:sz w:val="20"/>
          <w:szCs w:val="20"/>
          <w:lang w:val="sr-Cyrl-RS"/>
        </w:rPr>
        <w:t>трудноће</w:t>
      </w:r>
      <w:r w:rsidR="00315F98" w:rsidRPr="008A057E">
        <w:rPr>
          <w:rFonts w:ascii="Arial" w:hAnsi="Arial" w:cs="Arial"/>
          <w:bCs/>
          <w:iCs/>
          <w:sz w:val="20"/>
          <w:szCs w:val="20"/>
          <w:lang w:val="sr-Cyrl-RS"/>
        </w:rPr>
        <w:t xml:space="preserve"> </w:t>
      </w:r>
      <w:r w:rsidR="00264230" w:rsidRPr="008A057E">
        <w:rPr>
          <w:rFonts w:ascii="Arial" w:hAnsi="Arial" w:cs="Arial"/>
          <w:bCs/>
          <w:iCs/>
          <w:sz w:val="20"/>
          <w:szCs w:val="20"/>
          <w:lang w:val="sr-Cyrl-RS"/>
        </w:rPr>
        <w:t>већ</w:t>
      </w:r>
      <w:r w:rsidR="00315F98" w:rsidRPr="008A057E">
        <w:rPr>
          <w:rFonts w:ascii="Arial" w:hAnsi="Arial" w:cs="Arial"/>
          <w:bCs/>
          <w:iCs/>
          <w:sz w:val="20"/>
          <w:szCs w:val="20"/>
          <w:lang w:val="sr-Cyrl-RS"/>
        </w:rPr>
        <w:t xml:space="preserve"> </w:t>
      </w:r>
      <w:r w:rsidR="00264230" w:rsidRPr="008A057E">
        <w:rPr>
          <w:rFonts w:ascii="Arial" w:hAnsi="Arial" w:cs="Arial"/>
          <w:bCs/>
          <w:iCs/>
          <w:sz w:val="20"/>
          <w:szCs w:val="20"/>
          <w:lang w:val="sr-Cyrl-RS"/>
        </w:rPr>
        <w:t>започет</w:t>
      </w:r>
      <w:r w:rsidR="00315F98" w:rsidRPr="008A057E">
        <w:rPr>
          <w:rFonts w:ascii="Arial" w:hAnsi="Arial" w:cs="Arial"/>
          <w:bCs/>
          <w:iCs/>
          <w:sz w:val="20"/>
          <w:szCs w:val="20"/>
          <w:lang w:val="sr-Cyrl-RS"/>
        </w:rPr>
        <w:t>.</w:t>
      </w:r>
      <w:r w:rsidR="0081507C" w:rsidRPr="008A057E">
        <w:rPr>
          <w:rFonts w:ascii="Arial" w:hAnsi="Arial" w:cs="Arial"/>
          <w:bCs/>
          <w:iCs/>
          <w:sz w:val="20"/>
          <w:szCs w:val="20"/>
          <w:lang w:val="sr-Cyrl-RS"/>
        </w:rPr>
        <w:t xml:space="preserve"> </w:t>
      </w:r>
      <w:r w:rsidR="00264230" w:rsidRPr="008A057E">
        <w:rPr>
          <w:rFonts w:ascii="Arial" w:hAnsi="Arial" w:cs="Arial"/>
          <w:bCs/>
          <w:iCs/>
          <w:sz w:val="20"/>
          <w:szCs w:val="20"/>
          <w:lang w:val="sr-Cyrl-RS"/>
        </w:rPr>
        <w:t>Ако</w:t>
      </w:r>
      <w:r w:rsidR="00100C3D" w:rsidRPr="008A057E">
        <w:rPr>
          <w:rFonts w:ascii="Arial" w:hAnsi="Arial" w:cs="Arial"/>
          <w:bCs/>
          <w:iCs/>
          <w:sz w:val="20"/>
          <w:szCs w:val="20"/>
          <w:lang w:val="sr-Cyrl-RS"/>
        </w:rPr>
        <w:t xml:space="preserve"> </w:t>
      </w:r>
      <w:r w:rsidR="00264230" w:rsidRPr="008A057E">
        <w:rPr>
          <w:rFonts w:ascii="Arial" w:hAnsi="Arial" w:cs="Arial"/>
          <w:bCs/>
          <w:iCs/>
          <w:sz w:val="20"/>
          <w:szCs w:val="20"/>
          <w:lang w:val="sr-Cyrl-RS"/>
        </w:rPr>
        <w:t>се</w:t>
      </w:r>
      <w:r w:rsidR="00100C3D" w:rsidRPr="008A057E">
        <w:rPr>
          <w:rFonts w:ascii="Arial" w:hAnsi="Arial" w:cs="Arial"/>
          <w:bCs/>
          <w:iCs/>
          <w:sz w:val="20"/>
          <w:szCs w:val="20"/>
          <w:lang w:val="sr-Cyrl-RS"/>
        </w:rPr>
        <w:t xml:space="preserve"> </w:t>
      </w:r>
      <w:r w:rsidR="00264230" w:rsidRPr="008A057E">
        <w:rPr>
          <w:rFonts w:ascii="Arial" w:hAnsi="Arial" w:cs="Arial"/>
          <w:bCs/>
          <w:iCs/>
          <w:sz w:val="20"/>
          <w:szCs w:val="20"/>
          <w:lang w:val="sr-Cyrl-RS"/>
        </w:rPr>
        <w:t>при</w:t>
      </w:r>
      <w:r w:rsidR="00100C3D" w:rsidRPr="008A057E">
        <w:rPr>
          <w:rFonts w:ascii="Arial" w:hAnsi="Arial" w:cs="Arial"/>
          <w:bCs/>
          <w:iCs/>
          <w:sz w:val="20"/>
          <w:szCs w:val="20"/>
          <w:lang w:val="sr-Cyrl-RS"/>
        </w:rPr>
        <w:t xml:space="preserve"> </w:t>
      </w:r>
      <w:r w:rsidR="00264230" w:rsidRPr="008A057E">
        <w:rPr>
          <w:rFonts w:ascii="Arial" w:hAnsi="Arial" w:cs="Arial"/>
          <w:bCs/>
          <w:iCs/>
          <w:sz w:val="20"/>
          <w:szCs w:val="20"/>
          <w:lang w:val="sr-Cyrl-RS"/>
        </w:rPr>
        <w:t>прекиду</w:t>
      </w:r>
      <w:r w:rsidR="00100C3D" w:rsidRPr="008A057E">
        <w:rPr>
          <w:rFonts w:ascii="Arial" w:hAnsi="Arial" w:cs="Arial"/>
          <w:bCs/>
          <w:iCs/>
          <w:sz w:val="20"/>
          <w:szCs w:val="20"/>
          <w:lang w:val="sr-Cyrl-RS"/>
        </w:rPr>
        <w:t xml:space="preserve"> </w:t>
      </w:r>
      <w:r w:rsidR="00264230" w:rsidRPr="008A057E">
        <w:rPr>
          <w:rFonts w:ascii="Arial" w:hAnsi="Arial" w:cs="Arial"/>
          <w:bCs/>
          <w:iCs/>
          <w:sz w:val="20"/>
          <w:szCs w:val="20"/>
          <w:lang w:val="sr-Cyrl-RS"/>
        </w:rPr>
        <w:t>трудноће</w:t>
      </w:r>
      <w:r w:rsidR="00100C3D" w:rsidRPr="008A057E">
        <w:rPr>
          <w:rFonts w:ascii="Arial" w:hAnsi="Arial" w:cs="Arial"/>
          <w:bCs/>
          <w:iCs/>
          <w:sz w:val="20"/>
          <w:szCs w:val="20"/>
          <w:lang w:val="sr-Cyrl-RS"/>
        </w:rPr>
        <w:t xml:space="preserve"> </w:t>
      </w:r>
      <w:r w:rsidR="00264230" w:rsidRPr="008A057E">
        <w:rPr>
          <w:rFonts w:ascii="Arial" w:hAnsi="Arial" w:cs="Arial"/>
          <w:bCs/>
          <w:iCs/>
          <w:sz w:val="20"/>
          <w:szCs w:val="20"/>
          <w:lang w:val="sr-Cyrl-RS"/>
        </w:rPr>
        <w:t>посумња</w:t>
      </w:r>
      <w:r w:rsidR="00100C3D" w:rsidRPr="008A057E">
        <w:rPr>
          <w:rFonts w:ascii="Arial" w:hAnsi="Arial" w:cs="Arial"/>
          <w:bCs/>
          <w:iCs/>
          <w:sz w:val="20"/>
          <w:szCs w:val="20"/>
          <w:lang w:val="sr-Cyrl-RS"/>
        </w:rPr>
        <w:t xml:space="preserve"> </w:t>
      </w:r>
      <w:r w:rsidR="00264230" w:rsidRPr="008A057E">
        <w:rPr>
          <w:rFonts w:ascii="Arial" w:hAnsi="Arial" w:cs="Arial"/>
          <w:bCs/>
          <w:iCs/>
          <w:sz w:val="20"/>
          <w:szCs w:val="20"/>
          <w:lang w:val="sr-Cyrl-RS"/>
        </w:rPr>
        <w:t>да</w:t>
      </w:r>
      <w:r w:rsidR="00100C3D" w:rsidRPr="008A057E">
        <w:rPr>
          <w:rFonts w:ascii="Arial" w:hAnsi="Arial" w:cs="Arial"/>
          <w:bCs/>
          <w:iCs/>
          <w:sz w:val="20"/>
          <w:szCs w:val="20"/>
          <w:lang w:val="sr-Cyrl-RS"/>
        </w:rPr>
        <w:t xml:space="preserve"> </w:t>
      </w:r>
      <w:r w:rsidR="00264230" w:rsidRPr="008A057E">
        <w:rPr>
          <w:rFonts w:ascii="Arial" w:hAnsi="Arial" w:cs="Arial"/>
          <w:bCs/>
          <w:iCs/>
          <w:sz w:val="20"/>
          <w:szCs w:val="20"/>
          <w:lang w:val="sr-Cyrl-RS"/>
        </w:rPr>
        <w:t>је</w:t>
      </w:r>
      <w:r w:rsidR="00100C3D" w:rsidRPr="008A057E">
        <w:rPr>
          <w:rFonts w:ascii="Arial" w:hAnsi="Arial" w:cs="Arial"/>
          <w:bCs/>
          <w:iCs/>
          <w:sz w:val="20"/>
          <w:szCs w:val="20"/>
          <w:lang w:val="sr-Cyrl-RS"/>
        </w:rPr>
        <w:t xml:space="preserve"> </w:t>
      </w:r>
      <w:r w:rsidR="00264230" w:rsidRPr="008A057E">
        <w:rPr>
          <w:rFonts w:ascii="Arial" w:hAnsi="Arial" w:cs="Arial"/>
          <w:bCs/>
          <w:iCs/>
          <w:sz w:val="20"/>
          <w:szCs w:val="20"/>
          <w:lang w:val="sr-Cyrl-RS"/>
        </w:rPr>
        <w:t>прекид</w:t>
      </w:r>
      <w:r w:rsidR="00100C3D" w:rsidRPr="008A057E">
        <w:rPr>
          <w:rFonts w:ascii="Arial" w:hAnsi="Arial" w:cs="Arial"/>
          <w:bCs/>
          <w:iCs/>
          <w:sz w:val="20"/>
          <w:szCs w:val="20"/>
          <w:lang w:val="sr-Cyrl-RS"/>
        </w:rPr>
        <w:t xml:space="preserve"> </w:t>
      </w:r>
      <w:r w:rsidR="00264230" w:rsidRPr="008A057E">
        <w:rPr>
          <w:rFonts w:ascii="Arial" w:hAnsi="Arial" w:cs="Arial"/>
          <w:bCs/>
          <w:iCs/>
          <w:sz w:val="20"/>
          <w:szCs w:val="20"/>
          <w:lang w:val="sr-Cyrl-RS"/>
        </w:rPr>
        <w:t>започет</w:t>
      </w:r>
      <w:r w:rsidR="00100C3D" w:rsidRPr="008A057E">
        <w:rPr>
          <w:rFonts w:ascii="Arial" w:hAnsi="Arial" w:cs="Arial"/>
          <w:bCs/>
          <w:iCs/>
          <w:sz w:val="20"/>
          <w:szCs w:val="20"/>
          <w:lang w:val="sr-Cyrl-RS"/>
        </w:rPr>
        <w:t xml:space="preserve"> </w:t>
      </w:r>
      <w:r w:rsidR="00264230" w:rsidRPr="008A057E">
        <w:rPr>
          <w:rFonts w:ascii="Arial" w:hAnsi="Arial" w:cs="Arial"/>
          <w:bCs/>
          <w:iCs/>
          <w:sz w:val="20"/>
          <w:szCs w:val="20"/>
          <w:lang w:val="sr-Cyrl-RS"/>
        </w:rPr>
        <w:t>супротно</w:t>
      </w:r>
      <w:r w:rsidR="00100C3D" w:rsidRPr="008A057E">
        <w:rPr>
          <w:rFonts w:ascii="Arial" w:hAnsi="Arial" w:cs="Arial"/>
          <w:bCs/>
          <w:iCs/>
          <w:sz w:val="20"/>
          <w:szCs w:val="20"/>
          <w:lang w:val="sr-Cyrl-RS"/>
        </w:rPr>
        <w:t xml:space="preserve"> </w:t>
      </w:r>
      <w:r w:rsidR="00264230" w:rsidRPr="008A057E">
        <w:rPr>
          <w:rFonts w:ascii="Arial" w:hAnsi="Arial" w:cs="Arial"/>
          <w:bCs/>
          <w:iCs/>
          <w:sz w:val="20"/>
          <w:szCs w:val="20"/>
          <w:lang w:val="sr-Cyrl-RS"/>
        </w:rPr>
        <w:t>одредбама</w:t>
      </w:r>
      <w:r w:rsidR="00100C3D" w:rsidRPr="008A057E">
        <w:rPr>
          <w:rFonts w:ascii="Arial" w:hAnsi="Arial" w:cs="Arial"/>
          <w:bCs/>
          <w:iCs/>
          <w:sz w:val="20"/>
          <w:szCs w:val="20"/>
          <w:lang w:val="sr-Cyrl-RS"/>
        </w:rPr>
        <w:t xml:space="preserve"> </w:t>
      </w:r>
      <w:r w:rsidR="00264230" w:rsidRPr="008A057E">
        <w:rPr>
          <w:rFonts w:ascii="Arial" w:hAnsi="Arial" w:cs="Arial"/>
          <w:bCs/>
          <w:iCs/>
          <w:sz w:val="20"/>
          <w:szCs w:val="20"/>
          <w:lang w:val="sr-Cyrl-RS"/>
        </w:rPr>
        <w:t>закона</w:t>
      </w:r>
      <w:r w:rsidR="00100C3D" w:rsidRPr="008A057E">
        <w:rPr>
          <w:rFonts w:ascii="Arial" w:hAnsi="Arial" w:cs="Arial"/>
          <w:bCs/>
          <w:iCs/>
          <w:sz w:val="20"/>
          <w:szCs w:val="20"/>
          <w:lang w:val="sr-Cyrl-RS"/>
        </w:rPr>
        <w:t xml:space="preserve">, </w:t>
      </w:r>
      <w:r w:rsidR="00264230" w:rsidRPr="008A057E">
        <w:rPr>
          <w:rFonts w:ascii="Arial" w:hAnsi="Arial" w:cs="Arial"/>
          <w:bCs/>
          <w:iCs/>
          <w:sz w:val="20"/>
          <w:szCs w:val="20"/>
          <w:lang w:val="sr-Cyrl-RS"/>
        </w:rPr>
        <w:t>овлашћени</w:t>
      </w:r>
      <w:r w:rsidR="00100C3D" w:rsidRPr="008A057E">
        <w:rPr>
          <w:rFonts w:ascii="Arial" w:hAnsi="Arial" w:cs="Arial"/>
          <w:bCs/>
          <w:iCs/>
          <w:sz w:val="20"/>
          <w:szCs w:val="20"/>
          <w:lang w:val="sr-Cyrl-RS"/>
        </w:rPr>
        <w:t xml:space="preserve"> </w:t>
      </w:r>
      <w:r w:rsidR="00264230" w:rsidRPr="008A057E">
        <w:rPr>
          <w:rFonts w:ascii="Arial" w:hAnsi="Arial" w:cs="Arial"/>
          <w:bCs/>
          <w:iCs/>
          <w:sz w:val="20"/>
          <w:szCs w:val="20"/>
          <w:lang w:val="sr-Cyrl-RS"/>
        </w:rPr>
        <w:t>лекар</w:t>
      </w:r>
      <w:r w:rsidR="00100C3D" w:rsidRPr="008A057E">
        <w:rPr>
          <w:rFonts w:ascii="Arial" w:hAnsi="Arial" w:cs="Arial"/>
          <w:bCs/>
          <w:iCs/>
          <w:sz w:val="20"/>
          <w:szCs w:val="20"/>
          <w:lang w:val="sr-Cyrl-RS"/>
        </w:rPr>
        <w:t xml:space="preserve"> </w:t>
      </w:r>
      <w:r w:rsidR="00264230" w:rsidRPr="008A057E">
        <w:rPr>
          <w:rFonts w:ascii="Arial" w:hAnsi="Arial" w:cs="Arial"/>
          <w:bCs/>
          <w:iCs/>
          <w:sz w:val="20"/>
          <w:szCs w:val="20"/>
          <w:lang w:val="sr-Cyrl-RS"/>
        </w:rPr>
        <w:t>здравствене</w:t>
      </w:r>
      <w:r w:rsidR="00100C3D" w:rsidRPr="008A057E">
        <w:rPr>
          <w:rFonts w:ascii="Arial" w:hAnsi="Arial" w:cs="Arial"/>
          <w:bCs/>
          <w:iCs/>
          <w:sz w:val="20"/>
          <w:szCs w:val="20"/>
          <w:lang w:val="sr-Cyrl-RS"/>
        </w:rPr>
        <w:t xml:space="preserve"> </w:t>
      </w:r>
      <w:r w:rsidR="00264230" w:rsidRPr="008A057E">
        <w:rPr>
          <w:rFonts w:ascii="Arial" w:hAnsi="Arial" w:cs="Arial"/>
          <w:bCs/>
          <w:iCs/>
          <w:sz w:val="20"/>
          <w:szCs w:val="20"/>
          <w:lang w:val="sr-Cyrl-RS"/>
        </w:rPr>
        <w:t>установе</w:t>
      </w:r>
      <w:r w:rsidR="00100C3D" w:rsidRPr="008A057E">
        <w:rPr>
          <w:rFonts w:ascii="Arial" w:hAnsi="Arial" w:cs="Arial"/>
          <w:bCs/>
          <w:iCs/>
          <w:sz w:val="20"/>
          <w:szCs w:val="20"/>
          <w:lang w:val="sr-Cyrl-RS"/>
        </w:rPr>
        <w:t xml:space="preserve"> </w:t>
      </w:r>
      <w:r w:rsidR="00264230" w:rsidRPr="008A057E">
        <w:rPr>
          <w:rFonts w:ascii="Arial" w:hAnsi="Arial" w:cs="Arial"/>
          <w:bCs/>
          <w:iCs/>
          <w:sz w:val="20"/>
          <w:szCs w:val="20"/>
          <w:lang w:val="sr-Cyrl-RS"/>
        </w:rPr>
        <w:t>обавештава</w:t>
      </w:r>
      <w:r w:rsidR="00100C3D" w:rsidRPr="008A057E">
        <w:rPr>
          <w:rFonts w:ascii="Arial" w:hAnsi="Arial" w:cs="Arial"/>
          <w:bCs/>
          <w:iCs/>
          <w:sz w:val="20"/>
          <w:szCs w:val="20"/>
          <w:lang w:val="sr-Cyrl-RS"/>
        </w:rPr>
        <w:t xml:space="preserve"> </w:t>
      </w:r>
      <w:r w:rsidR="00264230" w:rsidRPr="008A057E">
        <w:rPr>
          <w:rFonts w:ascii="Arial" w:hAnsi="Arial" w:cs="Arial"/>
          <w:bCs/>
          <w:iCs/>
          <w:sz w:val="20"/>
          <w:szCs w:val="20"/>
          <w:lang w:val="sr-Cyrl-RS"/>
        </w:rPr>
        <w:t>о</w:t>
      </w:r>
      <w:r w:rsidR="00100C3D" w:rsidRPr="008A057E">
        <w:rPr>
          <w:rFonts w:ascii="Arial" w:hAnsi="Arial" w:cs="Arial"/>
          <w:bCs/>
          <w:iCs/>
          <w:sz w:val="20"/>
          <w:szCs w:val="20"/>
          <w:lang w:val="sr-Cyrl-RS"/>
        </w:rPr>
        <w:t xml:space="preserve"> </w:t>
      </w:r>
      <w:r w:rsidR="00264230" w:rsidRPr="008A057E">
        <w:rPr>
          <w:rFonts w:ascii="Arial" w:hAnsi="Arial" w:cs="Arial"/>
          <w:bCs/>
          <w:iCs/>
          <w:sz w:val="20"/>
          <w:szCs w:val="20"/>
          <w:lang w:val="sr-Cyrl-RS"/>
        </w:rPr>
        <w:t>томе</w:t>
      </w:r>
      <w:r w:rsidR="00100C3D" w:rsidRPr="008A057E">
        <w:rPr>
          <w:rFonts w:ascii="Arial" w:hAnsi="Arial" w:cs="Arial"/>
          <w:bCs/>
          <w:iCs/>
          <w:sz w:val="20"/>
          <w:szCs w:val="20"/>
          <w:lang w:val="sr-Cyrl-RS"/>
        </w:rPr>
        <w:t xml:space="preserve"> </w:t>
      </w:r>
      <w:r w:rsidR="00264230" w:rsidRPr="008A057E">
        <w:rPr>
          <w:rFonts w:ascii="Arial" w:hAnsi="Arial" w:cs="Arial"/>
          <w:bCs/>
          <w:iCs/>
          <w:sz w:val="20"/>
          <w:szCs w:val="20"/>
          <w:lang w:val="sr-Cyrl-RS"/>
        </w:rPr>
        <w:t>орган</w:t>
      </w:r>
      <w:r w:rsidR="00100C3D" w:rsidRPr="008A057E">
        <w:rPr>
          <w:rFonts w:ascii="Arial" w:hAnsi="Arial" w:cs="Arial"/>
          <w:bCs/>
          <w:iCs/>
          <w:sz w:val="20"/>
          <w:szCs w:val="20"/>
          <w:lang w:val="sr-Cyrl-RS"/>
        </w:rPr>
        <w:t xml:space="preserve"> </w:t>
      </w:r>
      <w:r w:rsidR="00264230" w:rsidRPr="008A057E">
        <w:rPr>
          <w:rFonts w:ascii="Arial" w:hAnsi="Arial" w:cs="Arial"/>
          <w:bCs/>
          <w:iCs/>
          <w:sz w:val="20"/>
          <w:szCs w:val="20"/>
          <w:lang w:val="sr-Cyrl-RS"/>
        </w:rPr>
        <w:t>надлежан</w:t>
      </w:r>
      <w:r w:rsidR="00100C3D" w:rsidRPr="008A057E">
        <w:rPr>
          <w:rFonts w:ascii="Arial" w:hAnsi="Arial" w:cs="Arial"/>
          <w:bCs/>
          <w:iCs/>
          <w:sz w:val="20"/>
          <w:szCs w:val="20"/>
          <w:lang w:val="sr-Cyrl-RS"/>
        </w:rPr>
        <w:t xml:space="preserve"> </w:t>
      </w:r>
      <w:r w:rsidR="00264230" w:rsidRPr="008A057E">
        <w:rPr>
          <w:rFonts w:ascii="Arial" w:hAnsi="Arial" w:cs="Arial"/>
          <w:bCs/>
          <w:iCs/>
          <w:sz w:val="20"/>
          <w:szCs w:val="20"/>
          <w:lang w:val="sr-Cyrl-RS"/>
        </w:rPr>
        <w:t>за</w:t>
      </w:r>
      <w:r w:rsidR="00100C3D" w:rsidRPr="008A057E">
        <w:rPr>
          <w:rFonts w:ascii="Arial" w:hAnsi="Arial" w:cs="Arial"/>
          <w:bCs/>
          <w:iCs/>
          <w:sz w:val="20"/>
          <w:szCs w:val="20"/>
          <w:lang w:val="sr-Cyrl-RS"/>
        </w:rPr>
        <w:t xml:space="preserve"> </w:t>
      </w:r>
      <w:r w:rsidR="00264230" w:rsidRPr="008A057E">
        <w:rPr>
          <w:rFonts w:ascii="Arial" w:hAnsi="Arial" w:cs="Arial"/>
          <w:bCs/>
          <w:iCs/>
          <w:sz w:val="20"/>
          <w:szCs w:val="20"/>
          <w:lang w:val="sr-Cyrl-RS"/>
        </w:rPr>
        <w:t>унутрашње</w:t>
      </w:r>
      <w:r w:rsidR="00100C3D" w:rsidRPr="008A057E">
        <w:rPr>
          <w:rFonts w:ascii="Arial" w:hAnsi="Arial" w:cs="Arial"/>
          <w:bCs/>
          <w:iCs/>
          <w:sz w:val="20"/>
          <w:szCs w:val="20"/>
          <w:lang w:val="sr-Cyrl-RS"/>
        </w:rPr>
        <w:t xml:space="preserve"> </w:t>
      </w:r>
      <w:r w:rsidR="00264230" w:rsidRPr="008A057E">
        <w:rPr>
          <w:rFonts w:ascii="Arial" w:hAnsi="Arial" w:cs="Arial"/>
          <w:bCs/>
          <w:iCs/>
          <w:sz w:val="20"/>
          <w:szCs w:val="20"/>
          <w:lang w:val="sr-Cyrl-RS"/>
        </w:rPr>
        <w:t>послове</w:t>
      </w:r>
      <w:r w:rsidR="00100C3D" w:rsidRPr="008A057E">
        <w:rPr>
          <w:rFonts w:ascii="Arial" w:hAnsi="Arial" w:cs="Arial"/>
          <w:bCs/>
          <w:iCs/>
          <w:sz w:val="20"/>
          <w:szCs w:val="20"/>
          <w:lang w:val="sr-Cyrl-RS"/>
        </w:rPr>
        <w:t>.</w:t>
      </w:r>
    </w:p>
    <w:p w:rsidR="002243FC" w:rsidRDefault="00040ABE" w:rsidP="002243FC">
      <w:pPr>
        <w:pStyle w:val="Normal1"/>
        <w:spacing w:line="360" w:lineRule="auto"/>
        <w:jc w:val="both"/>
        <w:rPr>
          <w:rFonts w:ascii="Arial" w:hAnsi="Arial" w:cs="Arial"/>
          <w:sz w:val="20"/>
          <w:szCs w:val="20"/>
          <w:lang w:val="sr-Cyrl-RS"/>
        </w:rPr>
      </w:pPr>
      <w:r w:rsidRPr="008A057E">
        <w:rPr>
          <w:rFonts w:ascii="Arial" w:hAnsi="Arial" w:cs="Arial"/>
          <w:bCs/>
          <w:iCs/>
          <w:sz w:val="20"/>
          <w:szCs w:val="20"/>
          <w:lang w:val="sr-Cyrl-RS"/>
        </w:rPr>
        <w:t xml:space="preserve">И у Хрватској </w:t>
      </w:r>
      <w:r w:rsidR="001674A9" w:rsidRPr="008A057E">
        <w:rPr>
          <w:rFonts w:ascii="Arial" w:hAnsi="Arial" w:cs="Arial"/>
          <w:i/>
          <w:sz w:val="20"/>
          <w:szCs w:val="20"/>
          <w:lang w:val="sr-Cyrl-RS"/>
        </w:rPr>
        <w:t>(</w:t>
      </w:r>
      <w:r w:rsidR="003A5704">
        <w:rPr>
          <w:rFonts w:ascii="Arial" w:hAnsi="Arial" w:cs="Arial"/>
          <w:i/>
          <w:sz w:val="20"/>
          <w:szCs w:val="20"/>
          <w:lang w:val="sr-Cyrl-RS"/>
        </w:rPr>
        <w:t>Закон о лијечништву, Народне новине</w:t>
      </w:r>
      <w:r w:rsidR="001674A9" w:rsidRPr="008A057E">
        <w:rPr>
          <w:rFonts w:ascii="Arial" w:hAnsi="Arial" w:cs="Arial"/>
          <w:i/>
          <w:sz w:val="20"/>
          <w:szCs w:val="20"/>
          <w:lang w:val="sr-Cyrl-RS"/>
        </w:rPr>
        <w:t xml:space="preserve"> 121/03, 117/08)</w:t>
      </w:r>
      <w:r w:rsidR="001674A9" w:rsidRPr="008A057E">
        <w:rPr>
          <w:rStyle w:val="FootnoteReference"/>
          <w:rFonts w:ascii="Arial" w:hAnsi="Arial" w:cs="Arial"/>
          <w:i/>
          <w:sz w:val="20"/>
          <w:szCs w:val="20"/>
        </w:rPr>
        <w:footnoteReference w:id="4"/>
      </w:r>
      <w:r w:rsidR="00F24A41">
        <w:rPr>
          <w:rFonts w:ascii="Arial" w:hAnsi="Arial" w:cs="Arial"/>
          <w:i/>
          <w:sz w:val="20"/>
          <w:szCs w:val="20"/>
          <w:lang w:val="sr-Cyrl-RS"/>
        </w:rPr>
        <w:t xml:space="preserve"> </w:t>
      </w:r>
      <w:r w:rsidRPr="008A057E">
        <w:rPr>
          <w:rFonts w:ascii="Arial" w:hAnsi="Arial" w:cs="Arial"/>
          <w:bCs/>
          <w:iCs/>
          <w:sz w:val="20"/>
          <w:szCs w:val="20"/>
          <w:lang w:val="sr-Cyrl-RS"/>
        </w:rPr>
        <w:t xml:space="preserve">и у </w:t>
      </w:r>
      <w:r w:rsidRPr="00E905E2">
        <w:rPr>
          <w:rFonts w:ascii="Arial" w:hAnsi="Arial" w:cs="Arial"/>
          <w:bCs/>
          <w:iCs/>
          <w:sz w:val="20"/>
          <w:szCs w:val="20"/>
          <w:lang w:val="sr-Cyrl-RS"/>
        </w:rPr>
        <w:t>Словенији</w:t>
      </w:r>
      <w:r w:rsidR="00D0766A" w:rsidRPr="0095191F">
        <w:rPr>
          <w:rFonts w:ascii="Arial" w:hAnsi="Arial" w:cs="Arial"/>
          <w:bCs/>
          <w:i/>
          <w:iCs/>
          <w:sz w:val="20"/>
          <w:szCs w:val="20"/>
          <w:lang w:val="sr-Cyrl-RS"/>
        </w:rPr>
        <w:t xml:space="preserve"> (Закон о пружању здравствених услуга, Закон о здравственим радницима, Слове</w:t>
      </w:r>
      <w:r w:rsidR="009B7B84" w:rsidRPr="0095191F">
        <w:rPr>
          <w:rFonts w:ascii="Arial" w:hAnsi="Arial" w:cs="Arial"/>
          <w:bCs/>
          <w:i/>
          <w:iCs/>
          <w:sz w:val="20"/>
          <w:szCs w:val="20"/>
          <w:lang w:val="sr-Cyrl-RS"/>
        </w:rPr>
        <w:t>начки к</w:t>
      </w:r>
      <w:r w:rsidR="00D0766A" w:rsidRPr="0095191F">
        <w:rPr>
          <w:rFonts w:ascii="Arial" w:hAnsi="Arial" w:cs="Arial"/>
          <w:bCs/>
          <w:i/>
          <w:iCs/>
          <w:sz w:val="20"/>
          <w:szCs w:val="20"/>
          <w:lang w:val="sr-Cyrl-RS"/>
        </w:rPr>
        <w:t>одекс лекарске етике и деонтологије)</w:t>
      </w:r>
      <w:r w:rsidRPr="008A057E">
        <w:rPr>
          <w:rFonts w:ascii="Arial" w:hAnsi="Arial" w:cs="Arial"/>
          <w:bCs/>
          <w:iCs/>
          <w:sz w:val="20"/>
          <w:szCs w:val="20"/>
          <w:lang w:val="sr-Cyrl-RS"/>
        </w:rPr>
        <w:t xml:space="preserve"> лекари </w:t>
      </w:r>
      <w:r w:rsidRPr="008A057E">
        <w:rPr>
          <w:rFonts w:ascii="Arial" w:hAnsi="Arial" w:cs="Arial"/>
          <w:sz w:val="20"/>
          <w:szCs w:val="20"/>
          <w:lang w:val="sr-Cyrl-RS"/>
        </w:rPr>
        <w:t xml:space="preserve">имају право да одбију извршење </w:t>
      </w:r>
      <w:r w:rsidR="00A3082E">
        <w:rPr>
          <w:rFonts w:ascii="Arial" w:hAnsi="Arial" w:cs="Arial"/>
          <w:sz w:val="20"/>
          <w:szCs w:val="20"/>
          <w:lang w:val="sr-Cyrl-RS"/>
        </w:rPr>
        <w:t xml:space="preserve">прекида трудноће </w:t>
      </w:r>
      <w:r w:rsidRPr="008A057E">
        <w:rPr>
          <w:rFonts w:ascii="Arial" w:hAnsi="Arial" w:cs="Arial"/>
          <w:sz w:val="20"/>
          <w:szCs w:val="20"/>
          <w:lang w:val="sr-Cyrl-RS"/>
        </w:rPr>
        <w:t>и да се позову на приговор савести</w:t>
      </w:r>
      <w:r w:rsidR="00BA6844" w:rsidRPr="008A057E">
        <w:rPr>
          <w:rFonts w:ascii="Arial" w:hAnsi="Arial" w:cs="Arial"/>
          <w:sz w:val="20"/>
          <w:szCs w:val="20"/>
          <w:lang w:val="sr-Cyrl-RS"/>
        </w:rPr>
        <w:t xml:space="preserve">, због својих етичких, верских или моралних ставова или уверења, </w:t>
      </w:r>
      <w:r w:rsidR="00E905E2" w:rsidRPr="00E905E2">
        <w:rPr>
          <w:rFonts w:ascii="Arial" w:hAnsi="Arial" w:cs="Arial"/>
          <w:sz w:val="20"/>
          <w:szCs w:val="20"/>
          <w:lang w:val="sr-Cyrl-RS"/>
        </w:rPr>
        <w:t xml:space="preserve">ако тиме не узрокује трајне последице за здравље или не угрозе живот пацијента, </w:t>
      </w:r>
      <w:r w:rsidR="00E0726E" w:rsidRPr="008A057E">
        <w:rPr>
          <w:rFonts w:ascii="Arial" w:hAnsi="Arial" w:cs="Arial"/>
          <w:sz w:val="20"/>
          <w:szCs w:val="20"/>
          <w:lang w:val="sr-Cyrl-RS"/>
        </w:rPr>
        <w:t xml:space="preserve">о чему </w:t>
      </w:r>
      <w:r w:rsidR="00BA6844" w:rsidRPr="008A057E">
        <w:rPr>
          <w:rFonts w:ascii="Arial" w:hAnsi="Arial" w:cs="Arial"/>
          <w:sz w:val="20"/>
          <w:szCs w:val="20"/>
          <w:lang w:val="sr-Cyrl-RS"/>
        </w:rPr>
        <w:t xml:space="preserve">морају </w:t>
      </w:r>
      <w:r w:rsidR="00E0726E" w:rsidRPr="008A057E">
        <w:rPr>
          <w:rFonts w:ascii="Arial" w:hAnsi="Arial" w:cs="Arial"/>
          <w:sz w:val="20"/>
          <w:szCs w:val="20"/>
          <w:lang w:val="sr-Cyrl-RS"/>
        </w:rPr>
        <w:t xml:space="preserve">да обавесте </w:t>
      </w:r>
      <w:r w:rsidR="00BA6844" w:rsidRPr="008A057E">
        <w:rPr>
          <w:rFonts w:ascii="Arial" w:hAnsi="Arial" w:cs="Arial"/>
          <w:sz w:val="20"/>
          <w:szCs w:val="20"/>
          <w:lang w:val="sr-Cyrl-RS"/>
        </w:rPr>
        <w:t>пацијента и упут</w:t>
      </w:r>
      <w:r w:rsidR="00E0726E" w:rsidRPr="008A057E">
        <w:rPr>
          <w:rFonts w:ascii="Arial" w:hAnsi="Arial" w:cs="Arial"/>
          <w:sz w:val="20"/>
          <w:szCs w:val="20"/>
          <w:lang w:val="sr-Cyrl-RS"/>
        </w:rPr>
        <w:t>е</w:t>
      </w:r>
      <w:r w:rsidR="00BA6844" w:rsidRPr="008A057E">
        <w:rPr>
          <w:rFonts w:ascii="Arial" w:hAnsi="Arial" w:cs="Arial"/>
          <w:sz w:val="20"/>
          <w:szCs w:val="20"/>
          <w:lang w:val="sr-Cyrl-RS"/>
        </w:rPr>
        <w:t xml:space="preserve"> га другом лекару исте струке.</w:t>
      </w:r>
    </w:p>
    <w:p w:rsidR="00531F20" w:rsidRPr="00531F20" w:rsidRDefault="00531F20" w:rsidP="00C602F3">
      <w:pPr>
        <w:pStyle w:val="Heading1"/>
        <w:rPr>
          <w:rFonts w:eastAsia="Times New Roman"/>
          <w:lang w:val="sr-Cyrl-RS" w:bidi="gu-IN"/>
        </w:rPr>
      </w:pPr>
      <w:bookmarkStart w:id="5" w:name="_Toc498085030"/>
      <w:r w:rsidRPr="00531F20">
        <w:rPr>
          <w:rFonts w:eastAsia="Times New Roman"/>
          <w:lang w:val="sr-Cyrl-RS" w:bidi="gu-IN"/>
        </w:rPr>
        <w:t>МАКЕДОНИЈА</w:t>
      </w:r>
      <w:bookmarkEnd w:id="5"/>
    </w:p>
    <w:p w:rsidR="00531F20" w:rsidRPr="0095349F" w:rsidRDefault="00D93FC7" w:rsidP="00531F20">
      <w:pPr>
        <w:pStyle w:val="NormalWeb"/>
        <w:spacing w:line="360" w:lineRule="auto"/>
        <w:jc w:val="both"/>
        <w:rPr>
          <w:rFonts w:ascii="Arial" w:hAnsi="Arial" w:cs="Arial"/>
          <w:sz w:val="20"/>
          <w:szCs w:val="20"/>
          <w:lang w:val="ru-RU"/>
        </w:rPr>
      </w:pPr>
      <w:r>
        <w:rPr>
          <w:rFonts w:ascii="Arial" w:hAnsi="Arial" w:cs="Arial"/>
          <w:sz w:val="20"/>
          <w:szCs w:val="20"/>
          <w:lang w:val="ru-RU"/>
        </w:rPr>
        <w:t>Македонски парламент (</w:t>
      </w:r>
      <w:r w:rsidR="00531F20" w:rsidRPr="00C25F7C">
        <w:rPr>
          <w:rFonts w:ascii="Arial" w:hAnsi="Arial" w:cs="Arial"/>
          <w:sz w:val="20"/>
          <w:szCs w:val="20"/>
          <w:lang w:val="ru-RU"/>
        </w:rPr>
        <w:t>Собрање</w:t>
      </w:r>
      <w:r>
        <w:rPr>
          <w:rFonts w:ascii="Arial" w:hAnsi="Arial" w:cs="Arial"/>
          <w:sz w:val="20"/>
          <w:szCs w:val="20"/>
          <w:lang w:val="ru-RU"/>
        </w:rPr>
        <w:t>)</w:t>
      </w:r>
      <w:r w:rsidR="00531F20" w:rsidRPr="00C25F7C">
        <w:rPr>
          <w:rFonts w:ascii="Arial" w:hAnsi="Arial" w:cs="Arial"/>
          <w:sz w:val="20"/>
          <w:szCs w:val="20"/>
          <w:lang w:val="ru-RU"/>
        </w:rPr>
        <w:t xml:space="preserve"> је средином 2013. </w:t>
      </w:r>
      <w:r>
        <w:rPr>
          <w:rFonts w:ascii="Arial" w:hAnsi="Arial" w:cs="Arial"/>
          <w:sz w:val="20"/>
          <w:szCs w:val="20"/>
          <w:lang w:val="ru-RU"/>
        </w:rPr>
        <w:t>године усвојио</w:t>
      </w:r>
      <w:r w:rsidR="00531F20" w:rsidRPr="00C25F7C">
        <w:rPr>
          <w:rFonts w:ascii="Arial" w:hAnsi="Arial" w:cs="Arial"/>
          <w:sz w:val="20"/>
          <w:szCs w:val="20"/>
          <w:lang w:val="ru-RU"/>
        </w:rPr>
        <w:t xml:space="preserve"> </w:t>
      </w:r>
      <w:r w:rsidR="00531F20" w:rsidRPr="00C25F7C">
        <w:rPr>
          <w:rStyle w:val="shorttext"/>
          <w:rFonts w:ascii="Arial" w:hAnsi="Arial" w:cs="Arial"/>
          <w:sz w:val="20"/>
          <w:szCs w:val="20"/>
          <w:lang w:val="sr-Latn-RS"/>
        </w:rPr>
        <w:t>Закон о пре</w:t>
      </w:r>
      <w:r w:rsidR="00531F20" w:rsidRPr="00C25F7C">
        <w:rPr>
          <w:rStyle w:val="shorttext"/>
          <w:rFonts w:ascii="Arial" w:hAnsi="Arial" w:cs="Arial"/>
          <w:sz w:val="20"/>
          <w:szCs w:val="20"/>
          <w:lang w:val="sr-Cyrl-RS"/>
        </w:rPr>
        <w:t>киду</w:t>
      </w:r>
      <w:r w:rsidR="00531F20" w:rsidRPr="00C25F7C">
        <w:rPr>
          <w:rStyle w:val="shorttext"/>
          <w:rFonts w:ascii="Arial" w:hAnsi="Arial" w:cs="Arial"/>
          <w:sz w:val="20"/>
          <w:szCs w:val="20"/>
          <w:lang w:val="sr-Latn-RS"/>
        </w:rPr>
        <w:t xml:space="preserve"> трудноће</w:t>
      </w:r>
      <w:r w:rsidR="00531F20" w:rsidRPr="00C25F7C">
        <w:rPr>
          <w:rFonts w:ascii="Arial" w:hAnsi="Arial" w:cs="Arial"/>
          <w:sz w:val="20"/>
          <w:szCs w:val="20"/>
          <w:lang w:val="ru-RU"/>
        </w:rPr>
        <w:t xml:space="preserve"> (Законот за прекинување на бременоста, „Службен весник на Република Македонија“,</w:t>
      </w:r>
      <w:r w:rsidR="00531F20">
        <w:rPr>
          <w:rFonts w:ascii="Arial" w:hAnsi="Arial" w:cs="Arial"/>
          <w:sz w:val="20"/>
          <w:szCs w:val="20"/>
          <w:lang w:val="ru-RU"/>
        </w:rPr>
        <w:t xml:space="preserve"> бр</w:t>
      </w:r>
      <w:r w:rsidR="00531F20" w:rsidRPr="00C25F7C">
        <w:rPr>
          <w:rFonts w:ascii="Arial" w:hAnsi="Arial" w:cs="Arial"/>
          <w:sz w:val="20"/>
          <w:szCs w:val="20"/>
          <w:lang w:val="ru-RU"/>
        </w:rPr>
        <w:t xml:space="preserve">. 87/13, 164/13, 114/14, 149/15), </w:t>
      </w:r>
      <w:r w:rsidR="00531F20">
        <w:rPr>
          <w:rFonts w:ascii="Arial" w:hAnsi="Arial" w:cs="Arial"/>
          <w:sz w:val="20"/>
          <w:szCs w:val="20"/>
          <w:lang w:val="ru-RU"/>
        </w:rPr>
        <w:t xml:space="preserve">надаље Закон, </w:t>
      </w:r>
      <w:r w:rsidR="00531F20" w:rsidRPr="00C25F7C">
        <w:rPr>
          <w:rFonts w:ascii="Arial" w:hAnsi="Arial" w:cs="Arial"/>
          <w:sz w:val="20"/>
          <w:szCs w:val="20"/>
          <w:lang w:val="ru-RU"/>
        </w:rPr>
        <w:t xml:space="preserve">убрзаним поступком и без јавне дебате. </w:t>
      </w:r>
      <w:r w:rsidR="00531F20">
        <w:rPr>
          <w:rFonts w:ascii="Arial" w:hAnsi="Arial" w:cs="Arial"/>
          <w:sz w:val="20"/>
          <w:szCs w:val="20"/>
          <w:lang w:val="ru-RU"/>
        </w:rPr>
        <w:t xml:space="preserve">До усвајања овог закона на снази је био закон донесен у доба СФРЈ. </w:t>
      </w:r>
      <w:r w:rsidR="00531F20" w:rsidRPr="00C25F7C">
        <w:rPr>
          <w:rFonts w:ascii="Arial" w:hAnsi="Arial" w:cs="Arial"/>
          <w:sz w:val="20"/>
          <w:szCs w:val="20"/>
          <w:lang w:val="ru-RU"/>
        </w:rPr>
        <w:t>Новим зако</w:t>
      </w:r>
      <w:r w:rsidR="00531F20">
        <w:rPr>
          <w:rFonts w:ascii="Arial" w:hAnsi="Arial" w:cs="Arial"/>
          <w:sz w:val="20"/>
          <w:szCs w:val="20"/>
          <w:lang w:val="ru-RU"/>
        </w:rPr>
        <w:t>ном уведене си следеће новине</w:t>
      </w:r>
      <w:r>
        <w:rPr>
          <w:rFonts w:ascii="Arial" w:hAnsi="Arial" w:cs="Arial"/>
          <w:sz w:val="20"/>
          <w:szCs w:val="20"/>
          <w:lang w:val="ru-RU"/>
        </w:rPr>
        <w:t xml:space="preserve"> – </w:t>
      </w:r>
      <w:r w:rsidR="00531F20" w:rsidRPr="00C25F7C">
        <w:rPr>
          <w:rFonts w:ascii="Arial" w:hAnsi="Arial" w:cs="Arial"/>
          <w:sz w:val="20"/>
          <w:szCs w:val="20"/>
          <w:lang w:val="ru-RU"/>
        </w:rPr>
        <w:t xml:space="preserve">жена </w:t>
      </w:r>
      <w:r w:rsidR="00531F20">
        <w:rPr>
          <w:rFonts w:ascii="Arial" w:hAnsi="Arial" w:cs="Arial"/>
          <w:sz w:val="20"/>
          <w:szCs w:val="20"/>
          <w:lang w:val="ru-RU"/>
        </w:rPr>
        <w:t xml:space="preserve">мора </w:t>
      </w:r>
      <w:r w:rsidR="00531F20" w:rsidRPr="00C25F7C">
        <w:rPr>
          <w:rFonts w:ascii="Arial" w:hAnsi="Arial" w:cs="Arial"/>
          <w:sz w:val="20"/>
          <w:szCs w:val="20"/>
          <w:lang w:val="ru-RU"/>
        </w:rPr>
        <w:t xml:space="preserve">писмено </w:t>
      </w:r>
      <w:r w:rsidR="00531F20">
        <w:rPr>
          <w:rFonts w:ascii="Arial" w:hAnsi="Arial" w:cs="Arial"/>
          <w:sz w:val="20"/>
          <w:szCs w:val="20"/>
          <w:lang w:val="ru-RU"/>
        </w:rPr>
        <w:t xml:space="preserve">да затражи прекид трудноће, обавезно саветовање са лекаром који треба да изврши медицинску интервенцију прекида трудноће,  обавезни ултразвучни гинеколошки преглед пре и после прекида трудноће </w:t>
      </w:r>
      <w:r w:rsidR="00531F20" w:rsidRPr="00C25F7C">
        <w:rPr>
          <w:rFonts w:ascii="Arial" w:hAnsi="Arial" w:cs="Arial"/>
          <w:sz w:val="20"/>
          <w:szCs w:val="20"/>
          <w:lang w:val="ru-RU"/>
        </w:rPr>
        <w:t>и обавезни период о</w:t>
      </w:r>
      <w:r w:rsidR="00531F20">
        <w:rPr>
          <w:rFonts w:ascii="Arial" w:hAnsi="Arial" w:cs="Arial"/>
          <w:sz w:val="20"/>
          <w:szCs w:val="20"/>
          <w:lang w:val="ru-RU"/>
        </w:rPr>
        <w:t>д три дана између саветовања и медицинске интервенције прекида трудноће</w:t>
      </w:r>
      <w:r w:rsidR="00531F20" w:rsidRPr="00C25F7C">
        <w:rPr>
          <w:rFonts w:ascii="Arial" w:hAnsi="Arial" w:cs="Arial"/>
          <w:sz w:val="20"/>
          <w:szCs w:val="20"/>
          <w:lang w:val="ru-RU"/>
        </w:rPr>
        <w:t xml:space="preserve">. </w:t>
      </w:r>
      <w:r w:rsidR="00531F20" w:rsidRPr="00C25F7C">
        <w:rPr>
          <w:rFonts w:ascii="Arial" w:hAnsi="Arial" w:cs="Arial"/>
          <w:sz w:val="20"/>
          <w:szCs w:val="20"/>
        </w:rPr>
        <w:t> </w:t>
      </w:r>
      <w:r w:rsidR="00531F20" w:rsidRPr="00C25F7C">
        <w:rPr>
          <w:rFonts w:ascii="Arial" w:hAnsi="Arial" w:cs="Arial"/>
          <w:sz w:val="20"/>
          <w:szCs w:val="20"/>
          <w:lang w:val="ru-RU"/>
        </w:rPr>
        <w:t xml:space="preserve">Закон је предложила </w:t>
      </w:r>
      <w:r w:rsidR="00531F20">
        <w:rPr>
          <w:rFonts w:ascii="Arial" w:hAnsi="Arial" w:cs="Arial"/>
          <w:sz w:val="20"/>
          <w:szCs w:val="20"/>
          <w:lang w:val="ru-RU"/>
        </w:rPr>
        <w:t xml:space="preserve">тадашња </w:t>
      </w:r>
      <w:r w:rsidR="00531F20" w:rsidRPr="00C25F7C">
        <w:rPr>
          <w:rFonts w:ascii="Arial" w:hAnsi="Arial" w:cs="Arial"/>
          <w:sz w:val="20"/>
          <w:szCs w:val="20"/>
          <w:lang w:val="ru-RU"/>
        </w:rPr>
        <w:t>влада на челу са конзервативном странком ВМРО-ДПМНЕ, препознатљивој</w:t>
      </w:r>
      <w:r w:rsidR="00531F20" w:rsidRPr="00C25F7C">
        <w:rPr>
          <w:rFonts w:ascii="Arial" w:hAnsi="Arial" w:cs="Arial"/>
          <w:sz w:val="20"/>
          <w:szCs w:val="20"/>
        </w:rPr>
        <w:t> </w:t>
      </w:r>
      <w:r w:rsidR="00531F20" w:rsidRPr="00C25F7C">
        <w:rPr>
          <w:rFonts w:ascii="Arial" w:hAnsi="Arial" w:cs="Arial"/>
          <w:sz w:val="20"/>
          <w:szCs w:val="20"/>
          <w:lang w:val="ru-RU"/>
        </w:rPr>
        <w:t>по разним</w:t>
      </w:r>
      <w:r w:rsidR="00531F20" w:rsidRPr="00C25F7C">
        <w:rPr>
          <w:rFonts w:ascii="Arial" w:hAnsi="Arial" w:cs="Arial"/>
          <w:sz w:val="20"/>
          <w:szCs w:val="20"/>
        </w:rPr>
        <w:t> </w:t>
      </w:r>
      <w:r w:rsidR="00531F20" w:rsidRPr="00C25F7C">
        <w:rPr>
          <w:rFonts w:ascii="Arial" w:hAnsi="Arial" w:cs="Arial"/>
          <w:sz w:val="20"/>
          <w:szCs w:val="20"/>
          <w:lang w:val="ru-RU"/>
        </w:rPr>
        <w:t>мерама</w:t>
      </w:r>
      <w:r w:rsidR="00531F20" w:rsidRPr="00C25F7C">
        <w:rPr>
          <w:rFonts w:ascii="Arial" w:hAnsi="Arial" w:cs="Arial"/>
          <w:sz w:val="20"/>
          <w:szCs w:val="20"/>
        </w:rPr>
        <w:t> </w:t>
      </w:r>
      <w:r w:rsidR="00531F20" w:rsidRPr="00C25F7C">
        <w:rPr>
          <w:rFonts w:ascii="Arial" w:hAnsi="Arial" w:cs="Arial"/>
          <w:sz w:val="20"/>
          <w:szCs w:val="20"/>
          <w:lang w:val="ru-RU"/>
        </w:rPr>
        <w:t>за подизање наталитета у земљи.</w:t>
      </w:r>
    </w:p>
    <w:p w:rsidR="00531F20" w:rsidRPr="00C25F7C" w:rsidRDefault="00531F20" w:rsidP="00531F20">
      <w:pPr>
        <w:spacing w:after="0" w:line="360" w:lineRule="auto"/>
        <w:jc w:val="both"/>
        <w:rPr>
          <w:rFonts w:cs="Arial"/>
          <w:szCs w:val="20"/>
          <w:lang w:val="sr-Cyrl-RS"/>
        </w:rPr>
      </w:pPr>
      <w:r w:rsidRPr="00C25F7C">
        <w:rPr>
          <w:rFonts w:cs="Arial"/>
          <w:szCs w:val="20"/>
          <w:lang w:val="sr-Cyrl-RS"/>
        </w:rPr>
        <w:t>Закон уређује услове под којима може да се изврши прекид трудноће, процедуре за одобрење прекида трудноће, услове које морају да ис</w:t>
      </w:r>
      <w:r>
        <w:rPr>
          <w:rFonts w:cs="Arial"/>
          <w:szCs w:val="20"/>
          <w:lang w:val="sr-Cyrl-RS"/>
        </w:rPr>
        <w:t>пуњавају здравствене установе</w:t>
      </w:r>
      <w:r w:rsidRPr="00C25F7C">
        <w:rPr>
          <w:rFonts w:cs="Arial"/>
          <w:szCs w:val="20"/>
          <w:lang w:val="sr-Cyrl-RS"/>
        </w:rPr>
        <w:t xml:space="preserve"> у којима се обавља прекид трудноће и </w:t>
      </w:r>
      <w:r>
        <w:rPr>
          <w:rFonts w:cs="Arial"/>
          <w:szCs w:val="20"/>
          <w:lang w:val="sr-Cyrl-RS"/>
        </w:rPr>
        <w:t>надзор над условима и поступком</w:t>
      </w:r>
      <w:r w:rsidRPr="00C25F7C">
        <w:rPr>
          <w:rFonts w:cs="Arial"/>
          <w:szCs w:val="20"/>
          <w:lang w:val="sr-Cyrl-RS"/>
        </w:rPr>
        <w:t xml:space="preserve"> прекида трудноће. Прекид трудноће је дефинисан као медицинска интервенција о којој слободно одлучује трудна жена. У складу с чланом 2. став 2. Закона, право на прекид трудноће може да буде ограничено само у циљу заштите здравља и живота трудне жене. У циљу заштите</w:t>
      </w:r>
      <w:r>
        <w:rPr>
          <w:rFonts w:cs="Arial"/>
          <w:szCs w:val="20"/>
          <w:lang w:val="sr-Cyrl-RS"/>
        </w:rPr>
        <w:t xml:space="preserve"> здравља труднице</w:t>
      </w:r>
      <w:r w:rsidRPr="00C25F7C">
        <w:rPr>
          <w:rFonts w:cs="Arial"/>
          <w:szCs w:val="20"/>
          <w:lang w:val="sr-Cyrl-RS"/>
        </w:rPr>
        <w:t>, прекид трудноће може да се изврши до истека десете недеље трудноће од зачећа и уз писмену сагласност труднице. Ако је трудница малолетна или лишена правне способности, прекид трудноће може да се изврши до истека десете недеље трудноће у</w:t>
      </w:r>
      <w:r>
        <w:rPr>
          <w:rFonts w:cs="Arial"/>
          <w:szCs w:val="20"/>
          <w:lang w:val="sr-Cyrl-RS"/>
        </w:rPr>
        <w:t>з писмену</w:t>
      </w:r>
      <w:r w:rsidRPr="00C25F7C">
        <w:rPr>
          <w:rFonts w:cs="Arial"/>
          <w:szCs w:val="20"/>
          <w:lang w:val="sr-Cyrl-RS"/>
        </w:rPr>
        <w:t xml:space="preserve"> сагласност родитеља, односно старатеља. Прекид трудноће не може да се изврши до навршења десете недеље трудноће ако би то угрозило здравље и живот трудне жене. Такоће, прекид трудноће до истека десете недеље трудноће не </w:t>
      </w:r>
      <w:r w:rsidRPr="00C25F7C">
        <w:rPr>
          <w:rFonts w:cs="Arial"/>
          <w:szCs w:val="20"/>
          <w:lang w:val="sr-Cyrl-RS"/>
        </w:rPr>
        <w:lastRenderedPageBreak/>
        <w:t>може да се изврши ако је од претходног прекида трудноће</w:t>
      </w:r>
      <w:r>
        <w:rPr>
          <w:rFonts w:cs="Arial"/>
          <w:szCs w:val="20"/>
          <w:lang w:val="sr-Cyrl-RS"/>
        </w:rPr>
        <w:t xml:space="preserve"> протекло мање од годину дана (ч</w:t>
      </w:r>
      <w:r w:rsidRPr="00C25F7C">
        <w:rPr>
          <w:rFonts w:cs="Arial"/>
          <w:szCs w:val="20"/>
          <w:lang w:val="sr-Cyrl-RS"/>
        </w:rPr>
        <w:t>лан 3. став 5</w:t>
      </w:r>
      <w:r>
        <w:rPr>
          <w:rFonts w:cs="Arial"/>
          <w:szCs w:val="20"/>
          <w:lang w:val="sr-Cyrl-RS"/>
        </w:rPr>
        <w:t xml:space="preserve"> Закона</w:t>
      </w:r>
      <w:r w:rsidRPr="00C25F7C">
        <w:rPr>
          <w:rFonts w:cs="Arial"/>
          <w:szCs w:val="20"/>
          <w:lang w:val="sr-Cyrl-RS"/>
        </w:rPr>
        <w:t xml:space="preserve">). </w:t>
      </w:r>
    </w:p>
    <w:p w:rsidR="00531F20" w:rsidRPr="00C25F7C" w:rsidRDefault="00531F20" w:rsidP="00531F20">
      <w:pPr>
        <w:spacing w:after="0" w:line="360" w:lineRule="auto"/>
        <w:jc w:val="both"/>
        <w:rPr>
          <w:rFonts w:cs="Arial"/>
          <w:szCs w:val="20"/>
          <w:lang w:val="sr-Cyrl-RS"/>
        </w:rPr>
      </w:pPr>
    </w:p>
    <w:p w:rsidR="00531F20" w:rsidRPr="00C25F7C" w:rsidRDefault="00531F20" w:rsidP="00531F20">
      <w:pPr>
        <w:spacing w:after="0" w:line="360" w:lineRule="auto"/>
        <w:jc w:val="both"/>
        <w:rPr>
          <w:rFonts w:cs="Arial"/>
          <w:szCs w:val="20"/>
          <w:lang w:val="sr-Cyrl-RS"/>
        </w:rPr>
      </w:pPr>
      <w:r w:rsidRPr="00C25F7C">
        <w:rPr>
          <w:rFonts w:cs="Arial"/>
          <w:szCs w:val="20"/>
          <w:lang w:val="sr-Cyrl-RS"/>
        </w:rPr>
        <w:t>Члан 4. наводи изузетке од одредбе којом се ограничава извршење прекида трудноће. Прекид трудноће се може извршити и након истека десете недеље трудноће и ако је од претходног прекида трудноће протекло мање од годину дана у следећим случајевима:</w:t>
      </w:r>
    </w:p>
    <w:p w:rsidR="00531F20" w:rsidRPr="00C25F7C" w:rsidRDefault="00531F20" w:rsidP="00531F20">
      <w:pPr>
        <w:spacing w:after="0" w:line="360" w:lineRule="auto"/>
        <w:jc w:val="both"/>
        <w:rPr>
          <w:rFonts w:cs="Arial"/>
          <w:szCs w:val="20"/>
          <w:lang w:val="sr-Cyrl-RS"/>
        </w:rPr>
      </w:pPr>
      <w:r w:rsidRPr="00C25F7C">
        <w:rPr>
          <w:rFonts w:cs="Arial"/>
          <w:szCs w:val="20"/>
          <w:lang w:val="sr-Cyrl-RS"/>
        </w:rPr>
        <w:t>- ако постоје медицинске индикације да даља трудноћа угрожава живот и здравље жене,</w:t>
      </w:r>
    </w:p>
    <w:p w:rsidR="00531F20" w:rsidRPr="00C25F7C" w:rsidRDefault="00531F20" w:rsidP="00531F20">
      <w:pPr>
        <w:spacing w:after="0" w:line="360" w:lineRule="auto"/>
        <w:jc w:val="both"/>
        <w:rPr>
          <w:rFonts w:cs="Arial"/>
          <w:szCs w:val="20"/>
          <w:lang w:val="sr-Cyrl-RS"/>
        </w:rPr>
      </w:pPr>
      <w:r>
        <w:rPr>
          <w:rFonts w:cs="Arial"/>
          <w:szCs w:val="20"/>
          <w:lang w:val="sr-Cyrl-RS"/>
        </w:rPr>
        <w:t xml:space="preserve">- </w:t>
      </w:r>
      <w:r w:rsidRPr="00C25F7C">
        <w:rPr>
          <w:rFonts w:cs="Arial"/>
          <w:szCs w:val="20"/>
          <w:lang w:val="sr-Cyrl-RS"/>
        </w:rPr>
        <w:t>ако постоје медицинске индикације да ће дете бити рођено са тешким телесним</w:t>
      </w:r>
      <w:r>
        <w:rPr>
          <w:rFonts w:cs="Arial"/>
          <w:szCs w:val="20"/>
          <w:lang w:val="sr-Cyrl-RS"/>
        </w:rPr>
        <w:t xml:space="preserve"> и душевним </w:t>
      </w:r>
      <w:r w:rsidRPr="00C25F7C">
        <w:rPr>
          <w:rFonts w:cs="Arial"/>
          <w:szCs w:val="20"/>
          <w:lang w:val="sr-Cyrl-RS"/>
        </w:rPr>
        <w:t xml:space="preserve"> недостацима,</w:t>
      </w:r>
    </w:p>
    <w:p w:rsidR="00531F20" w:rsidRPr="00C25F7C" w:rsidRDefault="00531F20" w:rsidP="00531F20">
      <w:pPr>
        <w:spacing w:after="0" w:line="360" w:lineRule="auto"/>
        <w:jc w:val="both"/>
        <w:rPr>
          <w:rFonts w:cs="Arial"/>
          <w:szCs w:val="20"/>
          <w:lang w:val="sr-Cyrl-RS"/>
        </w:rPr>
      </w:pPr>
      <w:r w:rsidRPr="00C25F7C">
        <w:rPr>
          <w:rFonts w:cs="Arial"/>
          <w:szCs w:val="20"/>
          <w:lang w:val="sr-Cyrl-RS"/>
        </w:rPr>
        <w:t>- ако је трудноћа после</w:t>
      </w:r>
      <w:r>
        <w:rPr>
          <w:rFonts w:cs="Arial"/>
          <w:szCs w:val="20"/>
          <w:lang w:val="sr-Cyrl-RS"/>
        </w:rPr>
        <w:t>д</w:t>
      </w:r>
      <w:r w:rsidRPr="00C25F7C">
        <w:rPr>
          <w:rFonts w:cs="Arial"/>
          <w:szCs w:val="20"/>
          <w:lang w:val="sr-Cyrl-RS"/>
        </w:rPr>
        <w:t>ица извршења кривичног дела (обљуба мамлолетнице, силовање, обљуба немоћног лица, злоупотреба положаја или родоскрнављење),</w:t>
      </w:r>
    </w:p>
    <w:p w:rsidR="00531F20" w:rsidRDefault="00531F20" w:rsidP="00531F20">
      <w:pPr>
        <w:spacing w:after="0" w:line="360" w:lineRule="auto"/>
        <w:jc w:val="both"/>
        <w:rPr>
          <w:rFonts w:cs="Arial"/>
          <w:szCs w:val="20"/>
          <w:lang w:val="sr-Cyrl-RS"/>
        </w:rPr>
      </w:pPr>
      <w:r w:rsidRPr="00C25F7C">
        <w:rPr>
          <w:rFonts w:cs="Arial"/>
          <w:szCs w:val="20"/>
          <w:lang w:val="sr-Cyrl-RS"/>
        </w:rPr>
        <w:t>- ако се утврди да током трудноће или порођаја трудна жена може да дође у веома тешку личну, породичну или материјалну ситуацију која би угрозила њено здравље.</w:t>
      </w:r>
    </w:p>
    <w:p w:rsidR="00531F20" w:rsidRDefault="00531F20" w:rsidP="00531F20">
      <w:pPr>
        <w:spacing w:after="0" w:line="360" w:lineRule="auto"/>
        <w:jc w:val="both"/>
        <w:rPr>
          <w:rFonts w:cs="Arial"/>
          <w:szCs w:val="20"/>
          <w:lang w:val="sr-Cyrl-RS"/>
        </w:rPr>
      </w:pPr>
    </w:p>
    <w:p w:rsidR="00531F20" w:rsidRDefault="00531F20" w:rsidP="00531F20">
      <w:pPr>
        <w:spacing w:after="0" w:line="360" w:lineRule="auto"/>
        <w:jc w:val="both"/>
        <w:rPr>
          <w:rFonts w:cs="Arial"/>
          <w:szCs w:val="20"/>
          <w:lang w:val="sr-Cyrl-RS"/>
        </w:rPr>
      </w:pPr>
      <w:r w:rsidRPr="00C25F7C">
        <w:rPr>
          <w:rFonts w:cs="Arial"/>
          <w:szCs w:val="20"/>
          <w:lang w:val="sr-Cyrl-RS"/>
        </w:rPr>
        <w:t>За прекид трудноће до истека десет недеље тру</w:t>
      </w:r>
      <w:r>
        <w:rPr>
          <w:rFonts w:cs="Arial"/>
          <w:szCs w:val="20"/>
          <w:lang w:val="sr-Cyrl-RS"/>
        </w:rPr>
        <w:t>дноће, жена подноси захтев лека</w:t>
      </w:r>
      <w:r w:rsidRPr="00C25F7C">
        <w:rPr>
          <w:rFonts w:cs="Arial"/>
          <w:szCs w:val="20"/>
          <w:lang w:val="sr-Cyrl-RS"/>
        </w:rPr>
        <w:t>ру који треба да изврши прекид трудноће на обрасцу који пропис</w:t>
      </w:r>
      <w:r>
        <w:rPr>
          <w:rFonts w:cs="Arial"/>
          <w:szCs w:val="20"/>
          <w:lang w:val="sr-Cyrl-RS"/>
        </w:rPr>
        <w:t>ије Министарство здравља.  Лека</w:t>
      </w:r>
      <w:r w:rsidRPr="00C25F7C">
        <w:rPr>
          <w:rFonts w:cs="Arial"/>
          <w:szCs w:val="20"/>
          <w:lang w:val="sr-Cyrl-RS"/>
        </w:rPr>
        <w:t>р је дужан да обави саветовање са трудном женом која жели да изврши прекид трудноће у складу с посебним актом који доноси Министарство здравља. Уколико трудна жена ост</w:t>
      </w:r>
      <w:r>
        <w:rPr>
          <w:rFonts w:cs="Arial"/>
          <w:szCs w:val="20"/>
          <w:lang w:val="sr-Cyrl-RS"/>
        </w:rPr>
        <w:t>а</w:t>
      </w:r>
      <w:r w:rsidRPr="00C25F7C">
        <w:rPr>
          <w:rFonts w:cs="Arial"/>
          <w:szCs w:val="20"/>
          <w:lang w:val="sr-Cyrl-RS"/>
        </w:rPr>
        <w:t xml:space="preserve">не при својој одлуци да прекине трудноћу, дужна је да да писмену сагласност. Од дана саветовања до прекида трудноће мора да протекне три дана. </w:t>
      </w:r>
    </w:p>
    <w:p w:rsidR="00531F20" w:rsidRDefault="00531F20" w:rsidP="00531F20">
      <w:pPr>
        <w:spacing w:after="0" w:line="360" w:lineRule="auto"/>
        <w:jc w:val="both"/>
        <w:rPr>
          <w:rFonts w:cs="Arial"/>
          <w:szCs w:val="20"/>
          <w:lang w:val="sr-Cyrl-RS"/>
        </w:rPr>
      </w:pPr>
    </w:p>
    <w:p w:rsidR="00531F20" w:rsidRPr="00C25F7C" w:rsidRDefault="00531F20" w:rsidP="00531F20">
      <w:pPr>
        <w:spacing w:after="0" w:line="360" w:lineRule="auto"/>
        <w:jc w:val="both"/>
        <w:rPr>
          <w:rFonts w:cs="Arial"/>
          <w:szCs w:val="20"/>
          <w:lang w:val="sr-Cyrl-RS"/>
        </w:rPr>
      </w:pPr>
      <w:r>
        <w:rPr>
          <w:rFonts w:cs="Arial"/>
          <w:szCs w:val="20"/>
          <w:lang w:val="sr-Cyrl-RS"/>
        </w:rPr>
        <w:t>Ако лекар</w:t>
      </w:r>
      <w:r w:rsidRPr="00C25F7C">
        <w:rPr>
          <w:rFonts w:cs="Arial"/>
          <w:szCs w:val="20"/>
          <w:lang w:val="sr-Cyrl-RS"/>
        </w:rPr>
        <w:t xml:space="preserve"> коме се</w:t>
      </w:r>
      <w:r>
        <w:rPr>
          <w:rFonts w:cs="Arial"/>
          <w:szCs w:val="20"/>
          <w:lang w:val="sr-Cyrl-RS"/>
        </w:rPr>
        <w:t xml:space="preserve"> трудна жена </w:t>
      </w:r>
      <w:r w:rsidRPr="00C25F7C">
        <w:rPr>
          <w:rFonts w:cs="Arial"/>
          <w:szCs w:val="20"/>
          <w:lang w:val="sr-Cyrl-RS"/>
        </w:rPr>
        <w:t xml:space="preserve"> обратила сматра да прекид трудноће може да угрози њено здравље, она ће бити упућена на првостепену комисију</w:t>
      </w:r>
      <w:r>
        <w:rPr>
          <w:rFonts w:cs="Arial"/>
          <w:szCs w:val="20"/>
          <w:lang w:val="sr-Cyrl-RS"/>
        </w:rPr>
        <w:t xml:space="preserve"> у здравственој установи</w:t>
      </w:r>
      <w:r w:rsidRPr="00C25F7C">
        <w:rPr>
          <w:rFonts w:cs="Arial"/>
          <w:szCs w:val="20"/>
          <w:lang w:val="sr-Cyrl-RS"/>
        </w:rPr>
        <w:t xml:space="preserve"> у којој се обавља прекид трудноће. Првостепену комисију фор</w:t>
      </w:r>
      <w:r>
        <w:rPr>
          <w:rFonts w:cs="Arial"/>
          <w:szCs w:val="20"/>
          <w:lang w:val="sr-Cyrl-RS"/>
        </w:rPr>
        <w:t>мира директор здравствене установе</w:t>
      </w:r>
      <w:r w:rsidRPr="00C25F7C">
        <w:rPr>
          <w:rFonts w:cs="Arial"/>
          <w:szCs w:val="20"/>
          <w:lang w:val="sr-Cyrl-RS"/>
        </w:rPr>
        <w:t>. Приговор против одлуке првостепене комисије решава другостепена комисија. Другостепену комисију формира Министарство здравља за целу територију Републике Македон</w:t>
      </w:r>
      <w:r>
        <w:rPr>
          <w:rFonts w:cs="Arial"/>
          <w:szCs w:val="20"/>
          <w:lang w:val="sr-Cyrl-RS"/>
        </w:rPr>
        <w:t>ије и њу чине три члана : лекар</w:t>
      </w:r>
      <w:r w:rsidRPr="00C25F7C">
        <w:rPr>
          <w:rFonts w:cs="Arial"/>
          <w:szCs w:val="20"/>
          <w:lang w:val="sr-Cyrl-RS"/>
        </w:rPr>
        <w:t xml:space="preserve"> с</w:t>
      </w:r>
      <w:r>
        <w:rPr>
          <w:rFonts w:cs="Arial"/>
          <w:szCs w:val="20"/>
          <w:lang w:val="sr-Cyrl-RS"/>
        </w:rPr>
        <w:t>пецијалиста гинекологије, лекар</w:t>
      </w:r>
      <w:r w:rsidRPr="00C25F7C">
        <w:rPr>
          <w:rFonts w:cs="Arial"/>
          <w:szCs w:val="20"/>
          <w:lang w:val="sr-Cyrl-RS"/>
        </w:rPr>
        <w:t xml:space="preserve"> специјалиста интерне медицине и социјални радник. Председник</w:t>
      </w:r>
      <w:r>
        <w:rPr>
          <w:rFonts w:cs="Arial"/>
          <w:szCs w:val="20"/>
          <w:lang w:val="sr-Cyrl-RS"/>
        </w:rPr>
        <w:t xml:space="preserve"> другостепене комисије је лекар</w:t>
      </w:r>
      <w:r w:rsidRPr="00C25F7C">
        <w:rPr>
          <w:rFonts w:cs="Arial"/>
          <w:szCs w:val="20"/>
          <w:lang w:val="sr-Cyrl-RS"/>
        </w:rPr>
        <w:t xml:space="preserve"> специјалиста гинекологије. Члан првостепене комисије не може да буде члан другостепене комисије, као што ни члан другостепене комисије не може да буде члан првостепене комисије. Трудна жене подноси писмени захтев првостепеној комисији, а у случају да је малолетн</w:t>
      </w:r>
      <w:r>
        <w:rPr>
          <w:rFonts w:cs="Arial"/>
          <w:szCs w:val="20"/>
          <w:lang w:val="sr-Cyrl-RS"/>
        </w:rPr>
        <w:t>а или правно неспособна, то чини</w:t>
      </w:r>
      <w:r w:rsidRPr="00C25F7C">
        <w:rPr>
          <w:rFonts w:cs="Arial"/>
          <w:szCs w:val="20"/>
          <w:lang w:val="sr-Cyrl-RS"/>
        </w:rPr>
        <w:t xml:space="preserve"> родитељ односно старатељ. Седници првостепене комисије у том случају може да присуствује родитељ односно старатељ трудне жене. Такође, брачни друг може да присуствује седници првостепене комисије. Ако првостепена комисија оцени да жена може да изврши прекид трудноће, она је дужна да од ње затражи писану сагласност за прекид трудноће, односно </w:t>
      </w:r>
      <w:r>
        <w:rPr>
          <w:rFonts w:cs="Arial"/>
          <w:szCs w:val="20"/>
          <w:lang w:val="sr-Cyrl-RS"/>
        </w:rPr>
        <w:t>у наведеним случајевима од њеног</w:t>
      </w:r>
      <w:r w:rsidRPr="00C25F7C">
        <w:rPr>
          <w:rFonts w:cs="Arial"/>
          <w:szCs w:val="20"/>
          <w:lang w:val="sr-Cyrl-RS"/>
        </w:rPr>
        <w:t xml:space="preserve"> родитеља или старатеља. Комисије морају да донесе одлуку у року од три дана, и то првостепена комисија од дана подношења захтева за прекид трудноће, а другостепена комисија од дана пријема приговора на </w:t>
      </w:r>
      <w:r w:rsidRPr="00C25F7C">
        <w:rPr>
          <w:rFonts w:cs="Arial"/>
          <w:szCs w:val="20"/>
          <w:lang w:val="sr-Cyrl-RS"/>
        </w:rPr>
        <w:lastRenderedPageBreak/>
        <w:t>одлуку првостепене комисије. Ако ови рокови не могу да се испоштују из оправданих</w:t>
      </w:r>
      <w:r>
        <w:rPr>
          <w:rFonts w:cs="Arial"/>
          <w:szCs w:val="20"/>
          <w:lang w:val="sr-Cyrl-RS"/>
        </w:rPr>
        <w:t xml:space="preserve"> разлога, рок за доношење одлуке</w:t>
      </w:r>
      <w:r w:rsidRPr="00C25F7C">
        <w:rPr>
          <w:rFonts w:cs="Arial"/>
          <w:szCs w:val="20"/>
          <w:lang w:val="sr-Cyrl-RS"/>
        </w:rPr>
        <w:t xml:space="preserve"> </w:t>
      </w:r>
      <w:r>
        <w:rPr>
          <w:rFonts w:cs="Arial"/>
          <w:szCs w:val="20"/>
          <w:lang w:val="sr-Cyrl-RS"/>
        </w:rPr>
        <w:t xml:space="preserve">комисије </w:t>
      </w:r>
      <w:r w:rsidRPr="00C25F7C">
        <w:rPr>
          <w:rFonts w:cs="Arial"/>
          <w:szCs w:val="20"/>
          <w:lang w:val="sr-Cyrl-RS"/>
        </w:rPr>
        <w:t>не може да буде дужи од седам дана.</w:t>
      </w:r>
      <w:r>
        <w:rPr>
          <w:rFonts w:cs="Arial"/>
          <w:szCs w:val="20"/>
          <w:lang w:val="sr-Cyrl-RS"/>
        </w:rPr>
        <w:t xml:space="preserve"> </w:t>
      </w:r>
      <w:r w:rsidRPr="00531F20">
        <w:rPr>
          <w:rFonts w:cs="Arial"/>
          <w:szCs w:val="20"/>
          <w:lang w:val="sr-Cyrl-RS"/>
        </w:rPr>
        <w:t>Одлука другостепене комисије је коначна. Здравствена установа је дужна да чува документацију о прекиду трудноће у посебној архиви.</w:t>
      </w:r>
    </w:p>
    <w:p w:rsidR="00531F20" w:rsidRPr="00C25F7C" w:rsidRDefault="00531F20" w:rsidP="00531F20">
      <w:pPr>
        <w:spacing w:after="0" w:line="360" w:lineRule="auto"/>
        <w:jc w:val="both"/>
        <w:rPr>
          <w:rFonts w:cs="Arial"/>
          <w:szCs w:val="20"/>
          <w:lang w:val="sr-Cyrl-RS"/>
        </w:rPr>
      </w:pPr>
    </w:p>
    <w:p w:rsidR="00531F20" w:rsidRDefault="00531F20" w:rsidP="00531F20">
      <w:pPr>
        <w:spacing w:after="0" w:line="360" w:lineRule="auto"/>
        <w:jc w:val="both"/>
        <w:rPr>
          <w:rFonts w:cs="Arial"/>
          <w:szCs w:val="20"/>
          <w:lang w:val="sr-Cyrl-RS"/>
        </w:rPr>
      </w:pPr>
      <w:r w:rsidRPr="00C25F7C">
        <w:rPr>
          <w:rFonts w:cs="Arial"/>
          <w:szCs w:val="20"/>
          <w:lang w:val="sr-Cyrl-RS"/>
        </w:rPr>
        <w:t>Прекид трудноће може да се изврши и без одлуке комисије ако су угрожени здравље и живот трудне жене, те се не може чекати доношење одлуке. Лекар који је извршио прекид трудноће без одлуке комисије</w:t>
      </w:r>
      <w:r>
        <w:rPr>
          <w:rFonts w:cs="Arial"/>
          <w:szCs w:val="20"/>
          <w:lang w:val="sr-Cyrl-RS"/>
        </w:rPr>
        <w:t xml:space="preserve">, </w:t>
      </w:r>
      <w:r w:rsidRPr="00C25F7C">
        <w:rPr>
          <w:rFonts w:cs="Arial"/>
          <w:szCs w:val="20"/>
          <w:lang w:val="sr-Cyrl-RS"/>
        </w:rPr>
        <w:t xml:space="preserve">дужан </w:t>
      </w:r>
      <w:r>
        <w:rPr>
          <w:rFonts w:cs="Arial"/>
          <w:szCs w:val="20"/>
          <w:lang w:val="sr-Cyrl-RS"/>
        </w:rPr>
        <w:t xml:space="preserve">је </w:t>
      </w:r>
      <w:r w:rsidRPr="00C25F7C">
        <w:rPr>
          <w:rFonts w:cs="Arial"/>
          <w:szCs w:val="20"/>
          <w:lang w:val="sr-Cyrl-RS"/>
        </w:rPr>
        <w:t xml:space="preserve">да </w:t>
      </w:r>
      <w:r>
        <w:rPr>
          <w:rFonts w:cs="Arial"/>
          <w:szCs w:val="20"/>
          <w:lang w:val="sr-Cyrl-RS"/>
        </w:rPr>
        <w:t xml:space="preserve">о томе </w:t>
      </w:r>
      <w:r w:rsidRPr="00C25F7C">
        <w:rPr>
          <w:rFonts w:cs="Arial"/>
          <w:szCs w:val="20"/>
          <w:lang w:val="sr-Cyrl-RS"/>
        </w:rPr>
        <w:t>извести д</w:t>
      </w:r>
      <w:r>
        <w:rPr>
          <w:rFonts w:cs="Arial"/>
          <w:szCs w:val="20"/>
          <w:lang w:val="sr-Cyrl-RS"/>
        </w:rPr>
        <w:t>иректора здравствене установе</w:t>
      </w:r>
      <w:r w:rsidRPr="00C25F7C">
        <w:rPr>
          <w:rFonts w:cs="Arial"/>
          <w:szCs w:val="20"/>
          <w:lang w:val="sr-Cyrl-RS"/>
        </w:rPr>
        <w:t xml:space="preserve"> у року од 24 часа, а директор је дужан да у року од три дана извести о томе првостепену комисију</w:t>
      </w:r>
      <w:r>
        <w:rPr>
          <w:rFonts w:cs="Arial"/>
          <w:szCs w:val="20"/>
          <w:lang w:val="sr-Cyrl-RS"/>
        </w:rPr>
        <w:t>.</w:t>
      </w:r>
    </w:p>
    <w:p w:rsidR="0076593F" w:rsidRDefault="0076593F" w:rsidP="00531F20">
      <w:pPr>
        <w:spacing w:after="0" w:line="360" w:lineRule="auto"/>
        <w:jc w:val="both"/>
        <w:rPr>
          <w:rFonts w:cs="Arial"/>
          <w:szCs w:val="20"/>
          <w:lang w:val="sr-Cyrl-RS"/>
        </w:rPr>
      </w:pPr>
    </w:p>
    <w:p w:rsidR="00531F20" w:rsidRPr="00105C1D" w:rsidRDefault="00531F20" w:rsidP="00531F20">
      <w:pPr>
        <w:spacing w:after="0" w:line="360" w:lineRule="auto"/>
        <w:jc w:val="both"/>
        <w:rPr>
          <w:rFonts w:cs="Arial"/>
          <w:szCs w:val="20"/>
          <w:lang w:val="ru-RU"/>
        </w:rPr>
      </w:pPr>
      <w:r>
        <w:rPr>
          <w:rFonts w:cs="Arial"/>
          <w:szCs w:val="20"/>
          <w:lang w:val="sr-Cyrl-RS"/>
        </w:rPr>
        <w:t>Здравствена установа</w:t>
      </w:r>
      <w:r w:rsidRPr="00C25F7C">
        <w:rPr>
          <w:rFonts w:cs="Arial"/>
          <w:szCs w:val="20"/>
          <w:lang w:val="sr-Cyrl-RS"/>
        </w:rPr>
        <w:t xml:space="preserve"> у којој је извршен прекид трудноће дужна је да спроведе контролу здравља жене којој је извршен прекид трудноће, као и да јој пружи одговарајуће медицинске савете. Прекид трудноће може се обавити у здравственој установи која има гинеколошко-акушерско одељење у складу с прописима о здравственој заштити и која има одобрење Министарства здравља за обављање медицинске интервенције прекида трудноће. Министарство здравља прописује медицински протокол у вези с прекидом трудноће који обухвата неопходне медицинске анализе и обавезни ултразвучни преглед пре и после прекида трудноће, као и поступак прекида трудноће. Здравствена установа је дужна да обезбеди да прекид трудноће врши лекар специјалиста гинекологије и акуше</w:t>
      </w:r>
      <w:r>
        <w:rPr>
          <w:rFonts w:cs="Arial"/>
          <w:szCs w:val="20"/>
          <w:lang w:val="sr-Cyrl-RS"/>
        </w:rPr>
        <w:t>рства и медицинска сестра бабица</w:t>
      </w:r>
      <w:r w:rsidRPr="00C25F7C">
        <w:rPr>
          <w:rFonts w:cs="Arial"/>
          <w:szCs w:val="20"/>
          <w:lang w:val="sr-Cyrl-RS"/>
        </w:rPr>
        <w:t>.</w:t>
      </w:r>
    </w:p>
    <w:p w:rsidR="00531F20" w:rsidRPr="00105C1D" w:rsidRDefault="00531F20" w:rsidP="00531F20">
      <w:pPr>
        <w:spacing w:after="0" w:line="360" w:lineRule="auto"/>
        <w:jc w:val="both"/>
        <w:rPr>
          <w:rFonts w:cs="Arial"/>
          <w:szCs w:val="20"/>
          <w:lang w:val="ru-RU"/>
        </w:rPr>
      </w:pPr>
    </w:p>
    <w:p w:rsidR="00531F20" w:rsidRPr="00C602F3" w:rsidRDefault="00531F20" w:rsidP="00531F20">
      <w:pPr>
        <w:spacing w:after="0" w:line="360" w:lineRule="auto"/>
        <w:jc w:val="both"/>
        <w:rPr>
          <w:rFonts w:cs="Arial"/>
          <w:szCs w:val="20"/>
          <w:lang w:val="sr-Cyrl-RS"/>
        </w:rPr>
      </w:pPr>
      <w:r>
        <w:rPr>
          <w:rFonts w:cs="Arial"/>
          <w:szCs w:val="20"/>
          <w:lang w:val="sr-Cyrl-RS"/>
        </w:rPr>
        <w:t>Чланом 36. Закона предвиђено је да ће лекар који изврши прекид трудноће супротно одредбама овог закона или у здравственој установи која не задовољава услове дефинисане овим законом, одговарати за кривично дело за које је запрећена казна од шест месеци до три године затвора.</w:t>
      </w:r>
    </w:p>
    <w:p w:rsidR="00947875" w:rsidRDefault="00947875" w:rsidP="00C602F3">
      <w:pPr>
        <w:pStyle w:val="Heading1"/>
        <w:rPr>
          <w:lang w:val="sr-Cyrl-RS"/>
        </w:rPr>
      </w:pPr>
      <w:bookmarkStart w:id="6" w:name="_Toc497909103"/>
      <w:bookmarkStart w:id="7" w:name="_Toc498085031"/>
      <w:r w:rsidRPr="00887C06">
        <w:rPr>
          <w:lang w:val="ru-RU"/>
        </w:rPr>
        <w:t>ЦРНА ГОРА</w:t>
      </w:r>
      <w:bookmarkEnd w:id="6"/>
      <w:bookmarkEnd w:id="7"/>
    </w:p>
    <w:p w:rsidR="00C602F3" w:rsidRPr="00C602F3" w:rsidRDefault="00C602F3" w:rsidP="00C602F3">
      <w:pPr>
        <w:rPr>
          <w:lang w:val="sr-Cyrl-RS"/>
        </w:rPr>
      </w:pPr>
    </w:p>
    <w:p w:rsidR="007056A0" w:rsidRPr="008B2EF0" w:rsidRDefault="008B2EF0" w:rsidP="008B2EF0">
      <w:pPr>
        <w:pStyle w:val="BodyText"/>
        <w:rPr>
          <w:bCs w:val="0"/>
          <w:iCs w:val="0"/>
        </w:rPr>
      </w:pPr>
      <w:r w:rsidRPr="008B2EF0">
        <w:rPr>
          <w:bCs w:val="0"/>
          <w:iCs w:val="0"/>
        </w:rPr>
        <w:t>Закон</w:t>
      </w:r>
      <w:r w:rsidR="007056A0" w:rsidRPr="008B2EF0">
        <w:rPr>
          <w:bCs w:val="0"/>
          <w:iCs w:val="0"/>
        </w:rPr>
        <w:t xml:space="preserve"> </w:t>
      </w:r>
      <w:r w:rsidRPr="008B2EF0">
        <w:rPr>
          <w:bCs w:val="0"/>
          <w:iCs w:val="0"/>
        </w:rPr>
        <w:t>о</w:t>
      </w:r>
      <w:r w:rsidR="007056A0" w:rsidRPr="008B2EF0">
        <w:rPr>
          <w:bCs w:val="0"/>
          <w:iCs w:val="0"/>
        </w:rPr>
        <w:t xml:space="preserve"> </w:t>
      </w:r>
      <w:r w:rsidRPr="008B2EF0">
        <w:rPr>
          <w:bCs w:val="0"/>
          <w:iCs w:val="0"/>
        </w:rPr>
        <w:t>условима</w:t>
      </w:r>
      <w:r w:rsidR="007056A0" w:rsidRPr="008B2EF0">
        <w:rPr>
          <w:bCs w:val="0"/>
          <w:iCs w:val="0"/>
        </w:rPr>
        <w:t xml:space="preserve"> </w:t>
      </w:r>
      <w:r w:rsidRPr="008B2EF0">
        <w:rPr>
          <w:bCs w:val="0"/>
          <w:iCs w:val="0"/>
        </w:rPr>
        <w:t>и</w:t>
      </w:r>
      <w:r w:rsidR="007056A0" w:rsidRPr="008B2EF0">
        <w:rPr>
          <w:bCs w:val="0"/>
          <w:iCs w:val="0"/>
        </w:rPr>
        <w:t xml:space="preserve"> </w:t>
      </w:r>
      <w:r w:rsidRPr="008B2EF0">
        <w:rPr>
          <w:bCs w:val="0"/>
          <w:iCs w:val="0"/>
        </w:rPr>
        <w:t>поступку</w:t>
      </w:r>
      <w:r w:rsidR="007056A0" w:rsidRPr="008B2EF0">
        <w:rPr>
          <w:bCs w:val="0"/>
          <w:iCs w:val="0"/>
        </w:rPr>
        <w:t xml:space="preserve"> </w:t>
      </w:r>
      <w:r w:rsidRPr="008B2EF0">
        <w:rPr>
          <w:bCs w:val="0"/>
          <w:iCs w:val="0"/>
        </w:rPr>
        <w:t>за</w:t>
      </w:r>
      <w:r w:rsidR="007056A0" w:rsidRPr="008B2EF0">
        <w:rPr>
          <w:bCs w:val="0"/>
          <w:iCs w:val="0"/>
        </w:rPr>
        <w:t xml:space="preserve"> </w:t>
      </w:r>
      <w:r w:rsidRPr="008B2EF0">
        <w:rPr>
          <w:bCs w:val="0"/>
          <w:iCs w:val="0"/>
        </w:rPr>
        <w:t>прекид</w:t>
      </w:r>
      <w:r w:rsidR="007056A0" w:rsidRPr="008B2EF0">
        <w:rPr>
          <w:bCs w:val="0"/>
          <w:iCs w:val="0"/>
        </w:rPr>
        <w:t xml:space="preserve"> </w:t>
      </w:r>
      <w:r w:rsidRPr="008B2EF0">
        <w:rPr>
          <w:bCs w:val="0"/>
          <w:iCs w:val="0"/>
        </w:rPr>
        <w:t>трудноће</w:t>
      </w:r>
      <w:r w:rsidR="007056A0" w:rsidRPr="008B2EF0">
        <w:rPr>
          <w:bCs w:val="0"/>
          <w:iCs w:val="0"/>
        </w:rPr>
        <w:t xml:space="preserve"> </w:t>
      </w:r>
      <w:r w:rsidR="00C85773" w:rsidRPr="00F14580">
        <w:rPr>
          <w:bCs w:val="0"/>
          <w:i/>
          <w:iCs w:val="0"/>
        </w:rPr>
        <w:t>("Службени лист Црне Горе", бр. 053/09)</w:t>
      </w:r>
      <w:r w:rsidR="0095052A" w:rsidRPr="008B2EF0">
        <w:rPr>
          <w:bCs w:val="0"/>
          <w:iCs w:val="0"/>
        </w:rPr>
        <w:t xml:space="preserve">, прекид трудноће </w:t>
      </w:r>
      <w:r w:rsidR="007056A0" w:rsidRPr="008B2EF0">
        <w:rPr>
          <w:bCs w:val="0"/>
          <w:iCs w:val="0"/>
        </w:rPr>
        <w:t>дефинише као</w:t>
      </w:r>
      <w:r w:rsidR="0095052A" w:rsidRPr="008B2EF0">
        <w:rPr>
          <w:bCs w:val="0"/>
          <w:iCs w:val="0"/>
        </w:rPr>
        <w:t xml:space="preserve"> </w:t>
      </w:r>
      <w:r w:rsidRPr="008B2EF0">
        <w:rPr>
          <w:bCs w:val="0"/>
          <w:iCs w:val="0"/>
        </w:rPr>
        <w:t>посебн</w:t>
      </w:r>
      <w:r w:rsidR="007056A0" w:rsidRPr="008B2EF0">
        <w:rPr>
          <w:bCs w:val="0"/>
          <w:iCs w:val="0"/>
        </w:rPr>
        <w:t xml:space="preserve">у </w:t>
      </w:r>
      <w:r w:rsidRPr="008B2EF0">
        <w:rPr>
          <w:bCs w:val="0"/>
          <w:iCs w:val="0"/>
        </w:rPr>
        <w:t>медицинск</w:t>
      </w:r>
      <w:r w:rsidR="0095052A" w:rsidRPr="008B2EF0">
        <w:rPr>
          <w:bCs w:val="0"/>
          <w:iCs w:val="0"/>
        </w:rPr>
        <w:t>у</w:t>
      </w:r>
      <w:r w:rsidR="007056A0" w:rsidRPr="008B2EF0">
        <w:rPr>
          <w:bCs w:val="0"/>
          <w:iCs w:val="0"/>
        </w:rPr>
        <w:t xml:space="preserve"> </w:t>
      </w:r>
      <w:r w:rsidRPr="008B2EF0">
        <w:rPr>
          <w:bCs w:val="0"/>
          <w:iCs w:val="0"/>
        </w:rPr>
        <w:t>интервенциј</w:t>
      </w:r>
      <w:r w:rsidR="0095052A" w:rsidRPr="008B2EF0">
        <w:rPr>
          <w:bCs w:val="0"/>
          <w:iCs w:val="0"/>
        </w:rPr>
        <w:t xml:space="preserve">у </w:t>
      </w:r>
      <w:r w:rsidRPr="008B2EF0">
        <w:rPr>
          <w:bCs w:val="0"/>
          <w:iCs w:val="0"/>
        </w:rPr>
        <w:t>којом</w:t>
      </w:r>
      <w:r w:rsidR="0095052A" w:rsidRPr="008B2EF0">
        <w:rPr>
          <w:bCs w:val="0"/>
          <w:iCs w:val="0"/>
        </w:rPr>
        <w:t xml:space="preserve"> </w:t>
      </w:r>
      <w:r w:rsidRPr="008B2EF0">
        <w:rPr>
          <w:bCs w:val="0"/>
          <w:iCs w:val="0"/>
        </w:rPr>
        <w:t>се</w:t>
      </w:r>
      <w:r w:rsidR="0095052A" w:rsidRPr="008B2EF0">
        <w:rPr>
          <w:bCs w:val="0"/>
          <w:iCs w:val="0"/>
        </w:rPr>
        <w:t xml:space="preserve"> </w:t>
      </w:r>
      <w:r w:rsidRPr="008B2EF0">
        <w:rPr>
          <w:bCs w:val="0"/>
          <w:iCs w:val="0"/>
        </w:rPr>
        <w:t>завршава</w:t>
      </w:r>
      <w:r w:rsidR="0095052A" w:rsidRPr="008B2EF0">
        <w:rPr>
          <w:bCs w:val="0"/>
          <w:iCs w:val="0"/>
        </w:rPr>
        <w:t xml:space="preserve"> </w:t>
      </w:r>
      <w:r w:rsidRPr="008B2EF0">
        <w:rPr>
          <w:bCs w:val="0"/>
          <w:iCs w:val="0"/>
        </w:rPr>
        <w:t>трудноћа</w:t>
      </w:r>
      <w:r w:rsidR="0095052A" w:rsidRPr="008B2EF0">
        <w:rPr>
          <w:bCs w:val="0"/>
          <w:iCs w:val="0"/>
        </w:rPr>
        <w:t xml:space="preserve"> </w:t>
      </w:r>
      <w:r w:rsidRPr="008B2EF0">
        <w:rPr>
          <w:bCs w:val="0"/>
          <w:iCs w:val="0"/>
        </w:rPr>
        <w:t>пре</w:t>
      </w:r>
      <w:r w:rsidR="007056A0" w:rsidRPr="008B2EF0">
        <w:rPr>
          <w:bCs w:val="0"/>
          <w:iCs w:val="0"/>
        </w:rPr>
        <w:t xml:space="preserve"> </w:t>
      </w:r>
      <w:r w:rsidRPr="008B2EF0">
        <w:rPr>
          <w:bCs w:val="0"/>
          <w:iCs w:val="0"/>
        </w:rPr>
        <w:t>биолошког</w:t>
      </w:r>
      <w:r w:rsidR="007056A0" w:rsidRPr="008B2EF0">
        <w:rPr>
          <w:bCs w:val="0"/>
          <w:iCs w:val="0"/>
        </w:rPr>
        <w:t xml:space="preserve"> </w:t>
      </w:r>
      <w:r w:rsidRPr="008B2EF0">
        <w:rPr>
          <w:bCs w:val="0"/>
          <w:iCs w:val="0"/>
        </w:rPr>
        <w:t>термина</w:t>
      </w:r>
      <w:r w:rsidR="007056A0" w:rsidRPr="008B2EF0">
        <w:rPr>
          <w:bCs w:val="0"/>
          <w:iCs w:val="0"/>
        </w:rPr>
        <w:t>.</w:t>
      </w:r>
      <w:r w:rsidR="007056A0" w:rsidRPr="008B2EF0">
        <w:rPr>
          <w:rStyle w:val="FootnoteReference"/>
          <w:bCs w:val="0"/>
          <w:iCs w:val="0"/>
        </w:rPr>
        <w:footnoteReference w:id="5"/>
      </w:r>
      <w:r w:rsidR="0095052A" w:rsidRPr="008B2EF0">
        <w:rPr>
          <w:bCs w:val="0"/>
          <w:iCs w:val="0"/>
        </w:rPr>
        <w:t xml:space="preserve"> Овај поступак сматра се хитним „</w:t>
      </w:r>
      <w:r w:rsidRPr="008B2EF0">
        <w:rPr>
          <w:bCs w:val="0"/>
          <w:iCs w:val="0"/>
        </w:rPr>
        <w:t>и</w:t>
      </w:r>
      <w:r w:rsidR="007056A0" w:rsidRPr="008B2EF0">
        <w:rPr>
          <w:bCs w:val="0"/>
          <w:iCs w:val="0"/>
        </w:rPr>
        <w:t xml:space="preserve"> </w:t>
      </w:r>
      <w:r w:rsidRPr="008B2EF0">
        <w:rPr>
          <w:bCs w:val="0"/>
          <w:iCs w:val="0"/>
        </w:rPr>
        <w:t>његовим</w:t>
      </w:r>
      <w:r w:rsidR="007056A0" w:rsidRPr="008B2EF0">
        <w:rPr>
          <w:bCs w:val="0"/>
          <w:iCs w:val="0"/>
        </w:rPr>
        <w:t xml:space="preserve"> </w:t>
      </w:r>
      <w:r w:rsidRPr="008B2EF0">
        <w:rPr>
          <w:bCs w:val="0"/>
          <w:iCs w:val="0"/>
        </w:rPr>
        <w:t>спровођењем</w:t>
      </w:r>
      <w:r w:rsidR="007056A0" w:rsidRPr="008B2EF0">
        <w:rPr>
          <w:bCs w:val="0"/>
          <w:iCs w:val="0"/>
        </w:rPr>
        <w:t xml:space="preserve"> </w:t>
      </w:r>
      <w:r w:rsidRPr="008B2EF0">
        <w:rPr>
          <w:bCs w:val="0"/>
          <w:iCs w:val="0"/>
        </w:rPr>
        <w:t>се</w:t>
      </w:r>
      <w:r w:rsidR="007056A0" w:rsidRPr="008B2EF0">
        <w:rPr>
          <w:bCs w:val="0"/>
          <w:iCs w:val="0"/>
        </w:rPr>
        <w:t xml:space="preserve"> </w:t>
      </w:r>
      <w:r w:rsidRPr="008B2EF0">
        <w:rPr>
          <w:bCs w:val="0"/>
          <w:iCs w:val="0"/>
        </w:rPr>
        <w:t>обезбеђује</w:t>
      </w:r>
      <w:r w:rsidR="007056A0" w:rsidRPr="008B2EF0">
        <w:rPr>
          <w:bCs w:val="0"/>
          <w:iCs w:val="0"/>
        </w:rPr>
        <w:t xml:space="preserve"> </w:t>
      </w:r>
      <w:r w:rsidRPr="008B2EF0">
        <w:rPr>
          <w:bCs w:val="0"/>
          <w:iCs w:val="0"/>
        </w:rPr>
        <w:t>чување</w:t>
      </w:r>
      <w:r w:rsidR="007056A0" w:rsidRPr="008B2EF0">
        <w:rPr>
          <w:bCs w:val="0"/>
          <w:iCs w:val="0"/>
        </w:rPr>
        <w:t xml:space="preserve"> </w:t>
      </w:r>
      <w:r w:rsidRPr="008B2EF0">
        <w:rPr>
          <w:bCs w:val="0"/>
          <w:iCs w:val="0"/>
        </w:rPr>
        <w:t>професионалне</w:t>
      </w:r>
      <w:r w:rsidR="007056A0" w:rsidRPr="008B2EF0">
        <w:rPr>
          <w:bCs w:val="0"/>
          <w:iCs w:val="0"/>
        </w:rPr>
        <w:t xml:space="preserve"> </w:t>
      </w:r>
      <w:r w:rsidRPr="008B2EF0">
        <w:rPr>
          <w:bCs w:val="0"/>
          <w:iCs w:val="0"/>
        </w:rPr>
        <w:t>тајне</w:t>
      </w:r>
      <w:r w:rsidR="007056A0" w:rsidRPr="008B2EF0">
        <w:rPr>
          <w:bCs w:val="0"/>
          <w:iCs w:val="0"/>
        </w:rPr>
        <w:t xml:space="preserve">, </w:t>
      </w:r>
      <w:r w:rsidRPr="008B2EF0">
        <w:rPr>
          <w:bCs w:val="0"/>
          <w:iCs w:val="0"/>
        </w:rPr>
        <w:t>поштовање</w:t>
      </w:r>
      <w:r w:rsidR="007056A0" w:rsidRPr="008B2EF0">
        <w:rPr>
          <w:bCs w:val="0"/>
          <w:iCs w:val="0"/>
        </w:rPr>
        <w:t xml:space="preserve"> </w:t>
      </w:r>
      <w:r w:rsidRPr="008B2EF0">
        <w:rPr>
          <w:bCs w:val="0"/>
          <w:iCs w:val="0"/>
        </w:rPr>
        <w:t>личности</w:t>
      </w:r>
      <w:r w:rsidR="007056A0" w:rsidRPr="008B2EF0">
        <w:rPr>
          <w:bCs w:val="0"/>
          <w:iCs w:val="0"/>
        </w:rPr>
        <w:t xml:space="preserve"> </w:t>
      </w:r>
      <w:r w:rsidRPr="008B2EF0">
        <w:rPr>
          <w:bCs w:val="0"/>
          <w:iCs w:val="0"/>
        </w:rPr>
        <w:t>и</w:t>
      </w:r>
      <w:r w:rsidR="007056A0" w:rsidRPr="008B2EF0">
        <w:rPr>
          <w:bCs w:val="0"/>
          <w:iCs w:val="0"/>
        </w:rPr>
        <w:t xml:space="preserve"> </w:t>
      </w:r>
      <w:r w:rsidRPr="008B2EF0">
        <w:rPr>
          <w:bCs w:val="0"/>
          <w:iCs w:val="0"/>
        </w:rPr>
        <w:t>достојанства</w:t>
      </w:r>
      <w:r w:rsidR="007056A0" w:rsidRPr="008B2EF0">
        <w:rPr>
          <w:bCs w:val="0"/>
          <w:iCs w:val="0"/>
        </w:rPr>
        <w:t xml:space="preserve"> </w:t>
      </w:r>
      <w:r w:rsidRPr="008B2EF0">
        <w:rPr>
          <w:bCs w:val="0"/>
          <w:iCs w:val="0"/>
        </w:rPr>
        <w:t>труднице</w:t>
      </w:r>
      <w:r w:rsidR="007056A0" w:rsidRPr="008B2EF0">
        <w:rPr>
          <w:bCs w:val="0"/>
          <w:iCs w:val="0"/>
        </w:rPr>
        <w:t>.</w:t>
      </w:r>
      <w:r w:rsidR="0095052A" w:rsidRPr="008B2EF0">
        <w:rPr>
          <w:bCs w:val="0"/>
          <w:iCs w:val="0"/>
        </w:rPr>
        <w:t>“</w:t>
      </w:r>
    </w:p>
    <w:p w:rsidR="00F12D28" w:rsidRPr="008B2EF0" w:rsidRDefault="00DD1A42" w:rsidP="008B2EF0">
      <w:pPr>
        <w:pStyle w:val="BodyText"/>
      </w:pPr>
      <w:r w:rsidRPr="008B2EF0">
        <w:t>Закон</w:t>
      </w:r>
      <w:r w:rsidR="00740870">
        <w:t xml:space="preserve"> </w:t>
      </w:r>
      <w:r w:rsidRPr="008B2EF0">
        <w:t xml:space="preserve">прецизира да се </w:t>
      </w:r>
      <w:r w:rsidR="00C0539F">
        <w:t>„</w:t>
      </w:r>
      <w:r w:rsidRPr="008B2EF0">
        <w:t>п</w:t>
      </w:r>
      <w:r w:rsidR="008B2EF0" w:rsidRPr="008B2EF0">
        <w:t>рекид</w:t>
      </w:r>
      <w:r w:rsidRPr="008B2EF0">
        <w:t xml:space="preserve"> </w:t>
      </w:r>
      <w:r w:rsidR="008B2EF0" w:rsidRPr="008B2EF0">
        <w:t>трудноће</w:t>
      </w:r>
      <w:r w:rsidRPr="008B2EF0">
        <w:t xml:space="preserve"> </w:t>
      </w:r>
      <w:r w:rsidR="008B2EF0" w:rsidRPr="008B2EF0">
        <w:t>може</w:t>
      </w:r>
      <w:r w:rsidRPr="008B2EF0">
        <w:t xml:space="preserve"> </w:t>
      </w:r>
      <w:r w:rsidR="008B2EF0" w:rsidRPr="008B2EF0">
        <w:t>извршити</w:t>
      </w:r>
      <w:r w:rsidRPr="008B2EF0">
        <w:t xml:space="preserve"> </w:t>
      </w:r>
      <w:r w:rsidR="008B2EF0" w:rsidRPr="008B2EF0">
        <w:t>до</w:t>
      </w:r>
      <w:r w:rsidRPr="008B2EF0">
        <w:t xml:space="preserve"> 10 недељ</w:t>
      </w:r>
      <w:r w:rsidR="00C0539F">
        <w:t>а</w:t>
      </w:r>
      <w:r w:rsidR="00454A8E" w:rsidRPr="008B2EF0">
        <w:t xml:space="preserve"> од дана зачећа</w:t>
      </w:r>
      <w:r w:rsidRPr="008B2EF0">
        <w:t xml:space="preserve">, </w:t>
      </w:r>
      <w:r w:rsidR="008B2EF0" w:rsidRPr="008B2EF0">
        <w:t>на</w:t>
      </w:r>
      <w:r w:rsidRPr="008B2EF0">
        <w:t xml:space="preserve"> </w:t>
      </w:r>
      <w:r w:rsidR="008B2EF0" w:rsidRPr="008B2EF0">
        <w:t>основу</w:t>
      </w:r>
      <w:r w:rsidRPr="008B2EF0">
        <w:t xml:space="preserve"> </w:t>
      </w:r>
      <w:r w:rsidR="008B2EF0" w:rsidRPr="008B2EF0">
        <w:t>писаног</w:t>
      </w:r>
      <w:r w:rsidRPr="008B2EF0">
        <w:t xml:space="preserve"> </w:t>
      </w:r>
      <w:r w:rsidR="008B2EF0" w:rsidRPr="008B2EF0">
        <w:t>захтева</w:t>
      </w:r>
      <w:r w:rsidRPr="008B2EF0">
        <w:t xml:space="preserve"> </w:t>
      </w:r>
      <w:r w:rsidR="008B2EF0" w:rsidRPr="008B2EF0">
        <w:t>труднице</w:t>
      </w:r>
      <w:r w:rsidRPr="008B2EF0">
        <w:t>.</w:t>
      </w:r>
      <w:r w:rsidR="00C0539F">
        <w:t>“</w:t>
      </w:r>
      <w:r w:rsidRPr="008B2EF0">
        <w:t xml:space="preserve"> </w:t>
      </w:r>
      <w:r w:rsidR="00F12D28" w:rsidRPr="008B2EF0">
        <w:t xml:space="preserve">Изнимно, прекид </w:t>
      </w:r>
      <w:r w:rsidR="008B2EF0" w:rsidRPr="008B2EF0">
        <w:t>се</w:t>
      </w:r>
      <w:r w:rsidRPr="008B2EF0">
        <w:t xml:space="preserve"> </w:t>
      </w:r>
      <w:r w:rsidR="008B2EF0" w:rsidRPr="008B2EF0">
        <w:t>може</w:t>
      </w:r>
      <w:r w:rsidRPr="008B2EF0">
        <w:t xml:space="preserve"> </w:t>
      </w:r>
      <w:r w:rsidR="008B2EF0" w:rsidRPr="008B2EF0">
        <w:t>извршити</w:t>
      </w:r>
      <w:r w:rsidRPr="008B2EF0">
        <w:t xml:space="preserve"> </w:t>
      </w:r>
      <w:r w:rsidR="008B2EF0" w:rsidRPr="008B2EF0">
        <w:t>и</w:t>
      </w:r>
      <w:r w:rsidRPr="008B2EF0">
        <w:t xml:space="preserve"> </w:t>
      </w:r>
      <w:r w:rsidR="00F12D28" w:rsidRPr="008B2EF0">
        <w:t>после</w:t>
      </w:r>
      <w:r w:rsidRPr="008B2EF0">
        <w:t xml:space="preserve"> 10 </w:t>
      </w:r>
      <w:r w:rsidR="00F12D28" w:rsidRPr="008B2EF0">
        <w:t>недеље</w:t>
      </w:r>
      <w:r w:rsidRPr="008B2EF0">
        <w:t xml:space="preserve"> </w:t>
      </w:r>
      <w:r w:rsidR="008B2EF0" w:rsidRPr="008B2EF0">
        <w:t>али</w:t>
      </w:r>
      <w:r w:rsidRPr="008B2EF0">
        <w:t xml:space="preserve"> </w:t>
      </w:r>
      <w:r w:rsidR="008B2EF0" w:rsidRPr="008B2EF0">
        <w:t>не</w:t>
      </w:r>
      <w:r w:rsidRPr="008B2EF0">
        <w:t xml:space="preserve"> </w:t>
      </w:r>
      <w:r w:rsidR="008B2EF0" w:rsidRPr="008B2EF0">
        <w:t>и</w:t>
      </w:r>
      <w:r w:rsidRPr="008B2EF0">
        <w:t xml:space="preserve"> </w:t>
      </w:r>
      <w:r w:rsidR="008B2EF0" w:rsidRPr="008B2EF0">
        <w:t>након</w:t>
      </w:r>
      <w:r w:rsidR="00F12D28" w:rsidRPr="008B2EF0">
        <w:t xml:space="preserve"> </w:t>
      </w:r>
      <w:r w:rsidR="00F12D28" w:rsidRPr="008B2EF0">
        <w:lastRenderedPageBreak/>
        <w:t>32</w:t>
      </w:r>
      <w:r w:rsidRPr="008B2EF0">
        <w:t xml:space="preserve">. </w:t>
      </w:r>
      <w:r w:rsidR="00ED7543" w:rsidRPr="008B2EF0">
        <w:t xml:space="preserve">Такође, </w:t>
      </w:r>
      <w:r w:rsidR="006051AA" w:rsidRPr="008B2EF0">
        <w:t>З</w:t>
      </w:r>
      <w:r w:rsidR="00ED7543" w:rsidRPr="008B2EF0">
        <w:t>акон оставља могућност да се п</w:t>
      </w:r>
      <w:r w:rsidR="008B2EF0" w:rsidRPr="008B2EF0">
        <w:t>рекид</w:t>
      </w:r>
      <w:r w:rsidR="00F12D28" w:rsidRPr="008B2EF0">
        <w:t xml:space="preserve"> </w:t>
      </w:r>
      <w:r w:rsidR="008B2EF0" w:rsidRPr="008B2EF0">
        <w:t>трудноће</w:t>
      </w:r>
      <w:r w:rsidR="00F12D28" w:rsidRPr="008B2EF0">
        <w:t xml:space="preserve"> </w:t>
      </w:r>
      <w:r w:rsidR="008B2EF0" w:rsidRPr="008B2EF0">
        <w:t>може</w:t>
      </w:r>
      <w:r w:rsidR="00F12D28" w:rsidRPr="008B2EF0">
        <w:t xml:space="preserve"> </w:t>
      </w:r>
      <w:r w:rsidR="008B2EF0" w:rsidRPr="008B2EF0">
        <w:t>извршити</w:t>
      </w:r>
      <w:r w:rsidR="00F12D28" w:rsidRPr="008B2EF0">
        <w:t xml:space="preserve"> </w:t>
      </w:r>
      <w:r w:rsidR="00ED7543" w:rsidRPr="008B2EF0">
        <w:t>и</w:t>
      </w:r>
      <w:r w:rsidR="000F3055" w:rsidRPr="008B2EF0">
        <w:t xml:space="preserve"> у</w:t>
      </w:r>
      <w:r w:rsidR="00ED7543" w:rsidRPr="008B2EF0">
        <w:t xml:space="preserve"> </w:t>
      </w:r>
      <w:r w:rsidR="00776D5E" w:rsidRPr="008B2EF0">
        <w:t xml:space="preserve">периоду </w:t>
      </w:r>
      <w:r w:rsidR="00ED7543" w:rsidRPr="008B2EF0">
        <w:t>након</w:t>
      </w:r>
      <w:r w:rsidR="00F12D28" w:rsidRPr="008B2EF0">
        <w:t xml:space="preserve"> </w:t>
      </w:r>
      <w:r w:rsidR="008B2EF0" w:rsidRPr="008B2EF0">
        <w:t>истека</w:t>
      </w:r>
      <w:r w:rsidR="00F12D28" w:rsidRPr="008B2EF0">
        <w:t xml:space="preserve"> 10 </w:t>
      </w:r>
      <w:r w:rsidR="00845B45" w:rsidRPr="008B2EF0">
        <w:t>па</w:t>
      </w:r>
      <w:r w:rsidR="00ED7543" w:rsidRPr="008B2EF0">
        <w:t xml:space="preserve"> </w:t>
      </w:r>
      <w:r w:rsidR="008B2EF0" w:rsidRPr="008B2EF0">
        <w:t>до</w:t>
      </w:r>
      <w:r w:rsidR="00F12D28" w:rsidRPr="008B2EF0">
        <w:t xml:space="preserve"> 20</w:t>
      </w:r>
      <w:r w:rsidR="00845B45" w:rsidRPr="008B2EF0">
        <w:t xml:space="preserve"> недеље</w:t>
      </w:r>
      <w:r w:rsidR="00776D5E" w:rsidRPr="008B2EF0">
        <w:t>,</w:t>
      </w:r>
      <w:r w:rsidR="00F12D28" w:rsidRPr="008B2EF0">
        <w:t xml:space="preserve"> </w:t>
      </w:r>
      <w:r w:rsidR="000F3055" w:rsidRPr="008B2EF0">
        <w:t>уколико</w:t>
      </w:r>
      <w:r w:rsidR="000730D7" w:rsidRPr="008B2EF0">
        <w:t xml:space="preserve"> се</w:t>
      </w:r>
      <w:r w:rsidR="00F12D28" w:rsidRPr="008B2EF0">
        <w:t xml:space="preserve">: </w:t>
      </w:r>
    </w:p>
    <w:p w:rsidR="00F12D28" w:rsidRPr="008B2EF0" w:rsidRDefault="00F12D28" w:rsidP="00740870">
      <w:pPr>
        <w:pStyle w:val="BodyText"/>
        <w:ind w:firstLine="720"/>
      </w:pPr>
      <w:r w:rsidRPr="008B2EF0">
        <w:t xml:space="preserve">1) </w:t>
      </w:r>
      <w:r w:rsidR="008B2EF0" w:rsidRPr="008B2EF0">
        <w:t>на</w:t>
      </w:r>
      <w:r w:rsidRPr="008B2EF0">
        <w:t xml:space="preserve"> </w:t>
      </w:r>
      <w:r w:rsidR="008B2EF0" w:rsidRPr="008B2EF0">
        <w:t>основу</w:t>
      </w:r>
      <w:r w:rsidRPr="008B2EF0">
        <w:t xml:space="preserve"> </w:t>
      </w:r>
      <w:r w:rsidR="008B2EF0" w:rsidRPr="008B2EF0">
        <w:t>медицинских</w:t>
      </w:r>
      <w:r w:rsidRPr="008B2EF0">
        <w:t xml:space="preserve"> </w:t>
      </w:r>
      <w:r w:rsidR="008B2EF0" w:rsidRPr="008B2EF0">
        <w:t>индикација</w:t>
      </w:r>
      <w:r w:rsidRPr="008B2EF0">
        <w:t xml:space="preserve"> </w:t>
      </w:r>
      <w:r w:rsidR="008B2EF0" w:rsidRPr="008B2EF0">
        <w:t>утврди</w:t>
      </w:r>
      <w:r w:rsidRPr="008B2EF0">
        <w:t xml:space="preserve"> </w:t>
      </w:r>
      <w:r w:rsidR="008B2EF0" w:rsidRPr="008B2EF0">
        <w:t>да</w:t>
      </w:r>
      <w:r w:rsidRPr="008B2EF0">
        <w:t xml:space="preserve"> </w:t>
      </w:r>
      <w:r w:rsidR="008B2EF0" w:rsidRPr="008B2EF0">
        <w:t>се</w:t>
      </w:r>
      <w:r w:rsidRPr="008B2EF0">
        <w:t xml:space="preserve"> </w:t>
      </w:r>
      <w:r w:rsidR="008B2EF0" w:rsidRPr="008B2EF0">
        <w:t>на</w:t>
      </w:r>
      <w:r w:rsidRPr="008B2EF0">
        <w:t xml:space="preserve"> </w:t>
      </w:r>
      <w:r w:rsidR="008B2EF0" w:rsidRPr="008B2EF0">
        <w:t>други</w:t>
      </w:r>
      <w:r w:rsidRPr="008B2EF0">
        <w:t xml:space="preserve"> </w:t>
      </w:r>
      <w:r w:rsidR="008B2EF0" w:rsidRPr="008B2EF0">
        <w:t>начин</w:t>
      </w:r>
      <w:r w:rsidRPr="008B2EF0">
        <w:t xml:space="preserve"> </w:t>
      </w:r>
      <w:r w:rsidR="008B2EF0" w:rsidRPr="008B2EF0">
        <w:t>не</w:t>
      </w:r>
      <w:r w:rsidRPr="008B2EF0">
        <w:t xml:space="preserve"> </w:t>
      </w:r>
      <w:r w:rsidR="008B2EF0" w:rsidRPr="008B2EF0">
        <w:t>може</w:t>
      </w:r>
      <w:r w:rsidRPr="008B2EF0">
        <w:t xml:space="preserve"> </w:t>
      </w:r>
      <w:r w:rsidR="008B2EF0" w:rsidRPr="008B2EF0">
        <w:t>спасити</w:t>
      </w:r>
      <w:r w:rsidRPr="008B2EF0">
        <w:t xml:space="preserve"> </w:t>
      </w:r>
      <w:r w:rsidR="008B2EF0" w:rsidRPr="008B2EF0">
        <w:t>живот</w:t>
      </w:r>
      <w:r w:rsidRPr="008B2EF0">
        <w:t xml:space="preserve"> </w:t>
      </w:r>
      <w:r w:rsidR="008B2EF0" w:rsidRPr="008B2EF0">
        <w:t>или</w:t>
      </w:r>
      <w:r w:rsidRPr="008B2EF0">
        <w:t xml:space="preserve"> </w:t>
      </w:r>
      <w:r w:rsidR="008B2EF0" w:rsidRPr="008B2EF0">
        <w:t>отклонити</w:t>
      </w:r>
      <w:r w:rsidRPr="008B2EF0">
        <w:t xml:space="preserve"> </w:t>
      </w:r>
      <w:r w:rsidR="008B2EF0" w:rsidRPr="008B2EF0">
        <w:t>тешко</w:t>
      </w:r>
      <w:r w:rsidRPr="008B2EF0">
        <w:t xml:space="preserve"> </w:t>
      </w:r>
      <w:r w:rsidR="008B2EF0" w:rsidRPr="008B2EF0">
        <w:t>нарушавање</w:t>
      </w:r>
      <w:r w:rsidRPr="008B2EF0">
        <w:t xml:space="preserve"> </w:t>
      </w:r>
      <w:r w:rsidR="008B2EF0" w:rsidRPr="008B2EF0">
        <w:t>здравља</w:t>
      </w:r>
      <w:r w:rsidRPr="008B2EF0">
        <w:t xml:space="preserve"> </w:t>
      </w:r>
      <w:r w:rsidR="008B2EF0" w:rsidRPr="008B2EF0">
        <w:t>жене</w:t>
      </w:r>
      <w:r w:rsidRPr="008B2EF0">
        <w:t xml:space="preserve"> </w:t>
      </w:r>
      <w:r w:rsidR="008B2EF0" w:rsidRPr="008B2EF0">
        <w:t>за</w:t>
      </w:r>
      <w:r w:rsidRPr="008B2EF0">
        <w:t xml:space="preserve"> </w:t>
      </w:r>
      <w:r w:rsidR="008B2EF0" w:rsidRPr="008B2EF0">
        <w:t>време</w:t>
      </w:r>
      <w:r w:rsidRPr="008B2EF0">
        <w:t xml:space="preserve"> </w:t>
      </w:r>
      <w:r w:rsidR="008B2EF0" w:rsidRPr="008B2EF0">
        <w:t>трудноће</w:t>
      </w:r>
      <w:r w:rsidRPr="008B2EF0">
        <w:t xml:space="preserve">, </w:t>
      </w:r>
      <w:r w:rsidR="008B2EF0" w:rsidRPr="008B2EF0">
        <w:t>порођаја</w:t>
      </w:r>
      <w:r w:rsidRPr="008B2EF0">
        <w:t xml:space="preserve">, </w:t>
      </w:r>
      <w:r w:rsidR="008B2EF0" w:rsidRPr="008B2EF0">
        <w:t>или</w:t>
      </w:r>
      <w:r w:rsidRPr="008B2EF0">
        <w:t xml:space="preserve"> </w:t>
      </w:r>
      <w:r w:rsidR="008B2EF0" w:rsidRPr="008B2EF0">
        <w:t>после</w:t>
      </w:r>
      <w:r w:rsidRPr="008B2EF0">
        <w:t xml:space="preserve"> </w:t>
      </w:r>
      <w:r w:rsidR="008B2EF0" w:rsidRPr="008B2EF0">
        <w:t>порођаја</w:t>
      </w:r>
      <w:r w:rsidRPr="008B2EF0">
        <w:t xml:space="preserve">; </w:t>
      </w:r>
    </w:p>
    <w:p w:rsidR="00F12D28" w:rsidRPr="008B2EF0" w:rsidRDefault="00F12D28" w:rsidP="00740870">
      <w:pPr>
        <w:pStyle w:val="BodyText"/>
        <w:ind w:firstLine="720"/>
      </w:pPr>
      <w:r w:rsidRPr="008B2EF0">
        <w:t xml:space="preserve">2) </w:t>
      </w:r>
      <w:r w:rsidR="008B2EF0" w:rsidRPr="008B2EF0">
        <w:t>на</w:t>
      </w:r>
      <w:r w:rsidRPr="008B2EF0">
        <w:t xml:space="preserve"> </w:t>
      </w:r>
      <w:r w:rsidR="008B2EF0" w:rsidRPr="008B2EF0">
        <w:t>основу</w:t>
      </w:r>
      <w:r w:rsidRPr="008B2EF0">
        <w:t xml:space="preserve"> </w:t>
      </w:r>
      <w:r w:rsidR="008B2EF0" w:rsidRPr="008B2EF0">
        <w:t>медицинских</w:t>
      </w:r>
      <w:r w:rsidRPr="008B2EF0">
        <w:t xml:space="preserve"> </w:t>
      </w:r>
      <w:r w:rsidR="008B2EF0" w:rsidRPr="008B2EF0">
        <w:t>индикација</w:t>
      </w:r>
      <w:r w:rsidRPr="008B2EF0">
        <w:t xml:space="preserve"> </w:t>
      </w:r>
      <w:r w:rsidR="008B2EF0" w:rsidRPr="008B2EF0">
        <w:t>може</w:t>
      </w:r>
      <w:r w:rsidRPr="008B2EF0">
        <w:t xml:space="preserve"> </w:t>
      </w:r>
      <w:r w:rsidR="008B2EF0" w:rsidRPr="008B2EF0">
        <w:t>очекивати</w:t>
      </w:r>
      <w:r w:rsidRPr="008B2EF0">
        <w:t xml:space="preserve"> </w:t>
      </w:r>
      <w:r w:rsidR="008B2EF0" w:rsidRPr="008B2EF0">
        <w:t>да</w:t>
      </w:r>
      <w:r w:rsidRPr="008B2EF0">
        <w:t xml:space="preserve"> </w:t>
      </w:r>
      <w:r w:rsidR="008B2EF0" w:rsidRPr="008B2EF0">
        <w:t>ће</w:t>
      </w:r>
      <w:r w:rsidRPr="008B2EF0">
        <w:t xml:space="preserve"> </w:t>
      </w:r>
      <w:r w:rsidR="008B2EF0" w:rsidRPr="008B2EF0">
        <w:t>се</w:t>
      </w:r>
      <w:r w:rsidRPr="008B2EF0">
        <w:t xml:space="preserve"> </w:t>
      </w:r>
      <w:r w:rsidR="008B2EF0" w:rsidRPr="008B2EF0">
        <w:t>дете</w:t>
      </w:r>
      <w:r w:rsidRPr="008B2EF0">
        <w:t xml:space="preserve"> </w:t>
      </w:r>
      <w:r w:rsidR="008B2EF0" w:rsidRPr="008B2EF0">
        <w:t>родити</w:t>
      </w:r>
      <w:r w:rsidRPr="008B2EF0">
        <w:t xml:space="preserve"> </w:t>
      </w:r>
      <w:r w:rsidR="008B2EF0" w:rsidRPr="008B2EF0">
        <w:t>са</w:t>
      </w:r>
      <w:r w:rsidRPr="008B2EF0">
        <w:t xml:space="preserve"> </w:t>
      </w:r>
      <w:r w:rsidR="008B2EF0" w:rsidRPr="008B2EF0">
        <w:t>тешким</w:t>
      </w:r>
      <w:r w:rsidRPr="008B2EF0">
        <w:t xml:space="preserve"> </w:t>
      </w:r>
      <w:r w:rsidR="008B2EF0" w:rsidRPr="008B2EF0">
        <w:t>телесним</w:t>
      </w:r>
      <w:r w:rsidRPr="008B2EF0">
        <w:t xml:space="preserve"> </w:t>
      </w:r>
      <w:r w:rsidR="008B2EF0" w:rsidRPr="008B2EF0">
        <w:t>или</w:t>
      </w:r>
      <w:r w:rsidRPr="008B2EF0">
        <w:t xml:space="preserve"> </w:t>
      </w:r>
      <w:r w:rsidR="008B2EF0" w:rsidRPr="008B2EF0">
        <w:t>душевним</w:t>
      </w:r>
      <w:r w:rsidRPr="008B2EF0">
        <w:t xml:space="preserve"> </w:t>
      </w:r>
      <w:r w:rsidR="008B2EF0" w:rsidRPr="008B2EF0">
        <w:t>недостацима</w:t>
      </w:r>
      <w:r w:rsidRPr="008B2EF0">
        <w:t xml:space="preserve">; </w:t>
      </w:r>
    </w:p>
    <w:p w:rsidR="00F12D28" w:rsidRPr="008B2EF0" w:rsidRDefault="00F12D28" w:rsidP="00740870">
      <w:pPr>
        <w:pStyle w:val="BodyText"/>
        <w:ind w:firstLine="720"/>
      </w:pPr>
      <w:r w:rsidRPr="008B2EF0">
        <w:t xml:space="preserve">3) </w:t>
      </w:r>
      <w:r w:rsidR="008B2EF0" w:rsidRPr="008B2EF0">
        <w:t>зачећ</w:t>
      </w:r>
      <w:r w:rsidR="000730D7" w:rsidRPr="008B2EF0">
        <w:t>е догодило</w:t>
      </w:r>
      <w:r w:rsidRPr="008B2EF0">
        <w:t xml:space="preserve"> </w:t>
      </w:r>
      <w:r w:rsidR="008B2EF0" w:rsidRPr="008B2EF0">
        <w:t>извршењем</w:t>
      </w:r>
      <w:r w:rsidRPr="008B2EF0">
        <w:t xml:space="preserve"> </w:t>
      </w:r>
      <w:r w:rsidR="008B2EF0" w:rsidRPr="008B2EF0">
        <w:t>кривичног</w:t>
      </w:r>
      <w:r w:rsidRPr="008B2EF0">
        <w:t xml:space="preserve"> </w:t>
      </w:r>
      <w:r w:rsidR="008B2EF0" w:rsidRPr="008B2EF0">
        <w:t>дела</w:t>
      </w:r>
      <w:r w:rsidRPr="008B2EF0">
        <w:t xml:space="preserve">; </w:t>
      </w:r>
    </w:p>
    <w:p w:rsidR="00F12D28" w:rsidRPr="008B2EF0" w:rsidRDefault="00F12D28" w:rsidP="00740870">
      <w:pPr>
        <w:pStyle w:val="BodyText"/>
        <w:ind w:firstLine="720"/>
      </w:pPr>
      <w:r w:rsidRPr="008B2EF0">
        <w:t xml:space="preserve">4) </w:t>
      </w:r>
      <w:r w:rsidR="008B2EF0" w:rsidRPr="008B2EF0">
        <w:t>жена</w:t>
      </w:r>
      <w:r w:rsidRPr="008B2EF0">
        <w:t xml:space="preserve"> </w:t>
      </w:r>
      <w:r w:rsidR="008B2EF0" w:rsidRPr="008B2EF0">
        <w:t>у</w:t>
      </w:r>
      <w:r w:rsidRPr="008B2EF0">
        <w:t xml:space="preserve"> </w:t>
      </w:r>
      <w:r w:rsidR="008B2EF0" w:rsidRPr="008B2EF0">
        <w:t>току</w:t>
      </w:r>
      <w:r w:rsidRPr="008B2EF0">
        <w:t xml:space="preserve"> </w:t>
      </w:r>
      <w:r w:rsidR="008B2EF0" w:rsidRPr="008B2EF0">
        <w:t>трудноће</w:t>
      </w:r>
      <w:r w:rsidRPr="008B2EF0">
        <w:t xml:space="preserve"> </w:t>
      </w:r>
      <w:r w:rsidR="008B2EF0" w:rsidRPr="008B2EF0">
        <w:t>или</w:t>
      </w:r>
      <w:r w:rsidRPr="008B2EF0">
        <w:t xml:space="preserve"> </w:t>
      </w:r>
      <w:r w:rsidR="008B2EF0" w:rsidRPr="008B2EF0">
        <w:t>после</w:t>
      </w:r>
      <w:r w:rsidRPr="008B2EF0">
        <w:t xml:space="preserve"> </w:t>
      </w:r>
      <w:r w:rsidR="008B2EF0" w:rsidRPr="008B2EF0">
        <w:t>порођаја</w:t>
      </w:r>
      <w:r w:rsidRPr="008B2EF0">
        <w:t xml:space="preserve"> </w:t>
      </w:r>
      <w:r w:rsidR="008B2EF0" w:rsidRPr="008B2EF0">
        <w:t>мо</w:t>
      </w:r>
      <w:r w:rsidR="000730D7" w:rsidRPr="008B2EF0">
        <w:t>же наћи</w:t>
      </w:r>
      <w:r w:rsidRPr="008B2EF0">
        <w:t xml:space="preserve"> </w:t>
      </w:r>
      <w:r w:rsidR="008B2EF0" w:rsidRPr="008B2EF0">
        <w:t>у</w:t>
      </w:r>
      <w:r w:rsidRPr="008B2EF0">
        <w:t xml:space="preserve"> </w:t>
      </w:r>
      <w:r w:rsidR="008B2EF0" w:rsidRPr="008B2EF0">
        <w:t>тешк</w:t>
      </w:r>
      <w:r w:rsidR="000730D7" w:rsidRPr="008B2EF0">
        <w:t>им</w:t>
      </w:r>
      <w:r w:rsidRPr="008B2EF0">
        <w:t xml:space="preserve"> </w:t>
      </w:r>
      <w:r w:rsidR="008B2EF0" w:rsidRPr="008B2EF0">
        <w:t>личн</w:t>
      </w:r>
      <w:r w:rsidR="000730D7" w:rsidRPr="008B2EF0">
        <w:t>им</w:t>
      </w:r>
      <w:r w:rsidRPr="008B2EF0">
        <w:t xml:space="preserve"> </w:t>
      </w:r>
      <w:r w:rsidR="008B2EF0" w:rsidRPr="008B2EF0">
        <w:t>или</w:t>
      </w:r>
      <w:r w:rsidRPr="008B2EF0">
        <w:t xml:space="preserve"> </w:t>
      </w:r>
      <w:r w:rsidR="008B2EF0" w:rsidRPr="008B2EF0">
        <w:t>породичн</w:t>
      </w:r>
      <w:r w:rsidR="000730D7" w:rsidRPr="008B2EF0">
        <w:t>им</w:t>
      </w:r>
      <w:r w:rsidRPr="008B2EF0">
        <w:t xml:space="preserve"> </w:t>
      </w:r>
      <w:r w:rsidR="008B2EF0" w:rsidRPr="008B2EF0">
        <w:t>прилик</w:t>
      </w:r>
      <w:r w:rsidR="000730D7" w:rsidRPr="008B2EF0">
        <w:t>ама</w:t>
      </w:r>
      <w:r w:rsidRPr="008B2EF0">
        <w:t xml:space="preserve">. </w:t>
      </w:r>
    </w:p>
    <w:p w:rsidR="00E071B9" w:rsidRPr="008B2EF0" w:rsidRDefault="008B2EF0" w:rsidP="008B2EF0">
      <w:pPr>
        <w:pStyle w:val="BodyText"/>
        <w:rPr>
          <w:bCs w:val="0"/>
          <w:iCs w:val="0"/>
        </w:rPr>
      </w:pPr>
      <w:r w:rsidRPr="008B2EF0">
        <w:rPr>
          <w:bCs w:val="0"/>
          <w:iCs w:val="0"/>
        </w:rPr>
        <w:t>Прекид</w:t>
      </w:r>
      <w:r w:rsidR="00F12D28" w:rsidRPr="008B2EF0">
        <w:rPr>
          <w:bCs w:val="0"/>
          <w:iCs w:val="0"/>
        </w:rPr>
        <w:t xml:space="preserve"> </w:t>
      </w:r>
      <w:r w:rsidRPr="008B2EF0">
        <w:rPr>
          <w:bCs w:val="0"/>
          <w:iCs w:val="0"/>
        </w:rPr>
        <w:t>трудноће</w:t>
      </w:r>
      <w:r w:rsidR="00F12D28" w:rsidRPr="008B2EF0">
        <w:rPr>
          <w:bCs w:val="0"/>
          <w:iCs w:val="0"/>
        </w:rPr>
        <w:t xml:space="preserve"> </w:t>
      </w:r>
      <w:r w:rsidR="00E071B9" w:rsidRPr="008B2EF0">
        <w:rPr>
          <w:bCs w:val="0"/>
          <w:iCs w:val="0"/>
        </w:rPr>
        <w:t>у горе наведеним случајевима одобрава п</w:t>
      </w:r>
      <w:r w:rsidRPr="008B2EF0">
        <w:rPr>
          <w:bCs w:val="0"/>
          <w:iCs w:val="0"/>
        </w:rPr>
        <w:t>рвостепена</w:t>
      </w:r>
      <w:r w:rsidR="00E071B9" w:rsidRPr="008B2EF0">
        <w:rPr>
          <w:bCs w:val="0"/>
          <w:iCs w:val="0"/>
        </w:rPr>
        <w:t xml:space="preserve"> односно, у случају жалбе, другостепена комисија која доноси коначну одлуку.</w:t>
      </w:r>
    </w:p>
    <w:p w:rsidR="00F12D28" w:rsidRPr="008B2EF0" w:rsidRDefault="00845B45" w:rsidP="008B2EF0">
      <w:pPr>
        <w:pStyle w:val="BodyText"/>
        <w:rPr>
          <w:b/>
        </w:rPr>
      </w:pPr>
      <w:r w:rsidRPr="008B2EF0">
        <w:t>Према</w:t>
      </w:r>
      <w:r w:rsidR="00B3449C" w:rsidRPr="008B2EF0">
        <w:t xml:space="preserve"> Закону, </w:t>
      </w:r>
      <w:r w:rsidR="008C67BD" w:rsidRPr="008B2EF0">
        <w:t>п</w:t>
      </w:r>
      <w:r w:rsidR="008B2EF0" w:rsidRPr="008B2EF0">
        <w:t>рекид</w:t>
      </w:r>
      <w:r w:rsidR="00146ACE" w:rsidRPr="008B2EF0">
        <w:t xml:space="preserve"> </w:t>
      </w:r>
      <w:r w:rsidR="008B2EF0" w:rsidRPr="008B2EF0">
        <w:t>трудноће</w:t>
      </w:r>
      <w:r w:rsidR="00146ACE" w:rsidRPr="008B2EF0">
        <w:t xml:space="preserve"> </w:t>
      </w:r>
      <w:r w:rsidR="008B2EF0" w:rsidRPr="008B2EF0">
        <w:t>после</w:t>
      </w:r>
      <w:r w:rsidR="00146ACE" w:rsidRPr="008B2EF0">
        <w:t xml:space="preserve"> 20 </w:t>
      </w:r>
      <w:r w:rsidR="008C67BD" w:rsidRPr="008B2EF0">
        <w:t>недеље</w:t>
      </w:r>
      <w:r w:rsidR="00146ACE" w:rsidRPr="008B2EF0">
        <w:t xml:space="preserve"> </w:t>
      </w:r>
      <w:r w:rsidR="008B2EF0" w:rsidRPr="008B2EF0">
        <w:t>може</w:t>
      </w:r>
      <w:r w:rsidR="008C67BD" w:rsidRPr="008B2EF0">
        <w:t xml:space="preserve"> се</w:t>
      </w:r>
      <w:r w:rsidR="00146ACE" w:rsidRPr="008B2EF0">
        <w:t xml:space="preserve"> </w:t>
      </w:r>
      <w:r w:rsidR="008B2EF0" w:rsidRPr="008B2EF0">
        <w:t>извршити</w:t>
      </w:r>
      <w:r w:rsidR="00146ACE" w:rsidRPr="008B2EF0">
        <w:t xml:space="preserve"> </w:t>
      </w:r>
      <w:r w:rsidR="008B2EF0" w:rsidRPr="008B2EF0">
        <w:t>само</w:t>
      </w:r>
      <w:r w:rsidR="00146ACE" w:rsidRPr="008B2EF0">
        <w:t xml:space="preserve"> </w:t>
      </w:r>
      <w:r w:rsidR="008B2EF0" w:rsidRPr="008B2EF0">
        <w:t>на</w:t>
      </w:r>
      <w:r w:rsidR="00146ACE" w:rsidRPr="008B2EF0">
        <w:t xml:space="preserve"> </w:t>
      </w:r>
      <w:r w:rsidR="008B2EF0" w:rsidRPr="008B2EF0">
        <w:t>основу</w:t>
      </w:r>
      <w:r w:rsidR="00146ACE" w:rsidRPr="008B2EF0">
        <w:t xml:space="preserve"> </w:t>
      </w:r>
      <w:r w:rsidR="008B2EF0" w:rsidRPr="008B2EF0">
        <w:t>медицинских</w:t>
      </w:r>
      <w:r w:rsidR="00146ACE" w:rsidRPr="008B2EF0">
        <w:t xml:space="preserve"> </w:t>
      </w:r>
      <w:r w:rsidR="008B2EF0" w:rsidRPr="008B2EF0">
        <w:t>индикација</w:t>
      </w:r>
      <w:r w:rsidR="00146ACE" w:rsidRPr="008B2EF0">
        <w:t xml:space="preserve"> </w:t>
      </w:r>
      <w:r w:rsidR="008C67BD" w:rsidRPr="008B2EF0">
        <w:t>наведених напред под 1) и 2). У случају када се п</w:t>
      </w:r>
      <w:r w:rsidR="008B2EF0" w:rsidRPr="008B2EF0">
        <w:t>рекид</w:t>
      </w:r>
      <w:r w:rsidR="00146ACE" w:rsidRPr="008B2EF0">
        <w:t xml:space="preserve"> </w:t>
      </w:r>
      <w:r w:rsidR="008B2EF0" w:rsidRPr="008B2EF0">
        <w:t>трудноће</w:t>
      </w:r>
      <w:r w:rsidR="008C67BD" w:rsidRPr="008B2EF0">
        <w:t xml:space="preserve"> ради</w:t>
      </w:r>
      <w:r w:rsidR="00146ACE" w:rsidRPr="008B2EF0">
        <w:t xml:space="preserve"> </w:t>
      </w:r>
      <w:r w:rsidR="008B2EF0" w:rsidRPr="008B2EF0">
        <w:t>у</w:t>
      </w:r>
      <w:r w:rsidR="00146ACE" w:rsidRPr="008B2EF0">
        <w:t xml:space="preserve"> </w:t>
      </w:r>
      <w:r w:rsidR="008B2EF0" w:rsidRPr="008B2EF0">
        <w:t>периоду</w:t>
      </w:r>
      <w:r w:rsidR="00146ACE" w:rsidRPr="008B2EF0">
        <w:t xml:space="preserve"> </w:t>
      </w:r>
      <w:r w:rsidR="008B2EF0" w:rsidRPr="008B2EF0">
        <w:t>од</w:t>
      </w:r>
      <w:r w:rsidR="00146ACE" w:rsidRPr="008B2EF0">
        <w:t xml:space="preserve"> 24 </w:t>
      </w:r>
      <w:r w:rsidR="008B2EF0" w:rsidRPr="008B2EF0">
        <w:t>до</w:t>
      </w:r>
      <w:r w:rsidR="00146ACE" w:rsidRPr="008B2EF0">
        <w:t xml:space="preserve"> 32 </w:t>
      </w:r>
      <w:r w:rsidR="008C67BD" w:rsidRPr="008B2EF0">
        <w:t>недеље</w:t>
      </w:r>
      <w:r w:rsidR="00146ACE" w:rsidRPr="008B2EF0">
        <w:t xml:space="preserve"> </w:t>
      </w:r>
      <w:r w:rsidR="008C67BD" w:rsidRPr="008B2EF0">
        <w:t xml:space="preserve">Закон обавезује на </w:t>
      </w:r>
      <w:r w:rsidR="008B2EF0" w:rsidRPr="008B2EF0">
        <w:t>претход</w:t>
      </w:r>
      <w:r w:rsidR="0010726B" w:rsidRPr="008B2EF0">
        <w:t>н</w:t>
      </w:r>
      <w:r w:rsidR="008B2EF0" w:rsidRPr="008B2EF0">
        <w:t>и</w:t>
      </w:r>
      <w:r w:rsidR="008C67BD" w:rsidRPr="008B2EF0">
        <w:t xml:space="preserve"> </w:t>
      </w:r>
      <w:r w:rsidR="008B2EF0" w:rsidRPr="008B2EF0">
        <w:t>фетицид</w:t>
      </w:r>
      <w:r w:rsidR="008C67BD" w:rsidRPr="008B2EF0">
        <w:t xml:space="preserve">, </w:t>
      </w:r>
      <w:r w:rsidR="008B2EF0" w:rsidRPr="008B2EF0">
        <w:t>као</w:t>
      </w:r>
      <w:r w:rsidR="008C67BD" w:rsidRPr="008B2EF0">
        <w:t xml:space="preserve"> </w:t>
      </w:r>
      <w:r w:rsidR="008B2EF0" w:rsidRPr="008B2EF0">
        <w:t>медицинск</w:t>
      </w:r>
      <w:r w:rsidR="008C67BD" w:rsidRPr="008B2EF0">
        <w:t xml:space="preserve">у </w:t>
      </w:r>
      <w:r w:rsidR="008B2EF0" w:rsidRPr="008B2EF0">
        <w:t>интервенциј</w:t>
      </w:r>
      <w:r w:rsidR="008C67BD" w:rsidRPr="008B2EF0">
        <w:t>у</w:t>
      </w:r>
      <w:r w:rsidR="00146ACE" w:rsidRPr="008B2EF0">
        <w:t xml:space="preserve">, </w:t>
      </w:r>
      <w:r w:rsidR="008B2EF0" w:rsidRPr="008B2EF0">
        <w:t>да</w:t>
      </w:r>
      <w:r w:rsidR="00146ACE" w:rsidRPr="008B2EF0">
        <w:t xml:space="preserve"> </w:t>
      </w:r>
      <w:r w:rsidR="008B2EF0" w:rsidRPr="008B2EF0">
        <w:t>би</w:t>
      </w:r>
      <w:r w:rsidR="00146ACE" w:rsidRPr="008B2EF0">
        <w:t xml:space="preserve"> </w:t>
      </w:r>
      <w:r w:rsidR="008B2EF0" w:rsidRPr="008B2EF0">
        <w:t>се</w:t>
      </w:r>
      <w:r w:rsidR="00146ACE" w:rsidRPr="008B2EF0">
        <w:t xml:space="preserve"> </w:t>
      </w:r>
      <w:r w:rsidR="008B2EF0" w:rsidRPr="008B2EF0">
        <w:t>избегло</w:t>
      </w:r>
      <w:r w:rsidR="00146ACE" w:rsidRPr="008B2EF0">
        <w:t xml:space="preserve"> </w:t>
      </w:r>
      <w:r w:rsidR="008B2EF0" w:rsidRPr="008B2EF0">
        <w:t>рађање</w:t>
      </w:r>
      <w:r w:rsidR="00146ACE" w:rsidRPr="008B2EF0">
        <w:t xml:space="preserve"> </w:t>
      </w:r>
      <w:r w:rsidR="008B2EF0" w:rsidRPr="008B2EF0">
        <w:t>живог</w:t>
      </w:r>
      <w:r w:rsidR="00146ACE" w:rsidRPr="008B2EF0">
        <w:t xml:space="preserve">, </w:t>
      </w:r>
      <w:r w:rsidR="008B2EF0" w:rsidRPr="008B2EF0">
        <w:t>а</w:t>
      </w:r>
      <w:r w:rsidR="00146ACE" w:rsidRPr="008B2EF0">
        <w:t xml:space="preserve"> </w:t>
      </w:r>
      <w:r w:rsidR="008B2EF0" w:rsidRPr="008B2EF0">
        <w:t>оштећеног</w:t>
      </w:r>
      <w:r w:rsidR="00146ACE" w:rsidRPr="008B2EF0">
        <w:t xml:space="preserve"> </w:t>
      </w:r>
      <w:r w:rsidR="008B2EF0" w:rsidRPr="008B2EF0">
        <w:t>плода</w:t>
      </w:r>
      <w:r w:rsidR="00146ACE" w:rsidRPr="008B2EF0">
        <w:t>.</w:t>
      </w:r>
      <w:r w:rsidR="008C67BD" w:rsidRPr="008B2EF0">
        <w:t xml:space="preserve"> У оба наведена случаја, потребна</w:t>
      </w:r>
      <w:r w:rsidR="004F7CCD" w:rsidRPr="008B2EF0">
        <w:t xml:space="preserve"> је сагласност </w:t>
      </w:r>
      <w:r w:rsidR="008B2EF0" w:rsidRPr="008B2EF0">
        <w:t>Етичк</w:t>
      </w:r>
      <w:r w:rsidR="004F7CCD" w:rsidRPr="008B2EF0">
        <w:t>ог</w:t>
      </w:r>
      <w:r w:rsidR="00146ACE" w:rsidRPr="008B2EF0">
        <w:t xml:space="preserve"> </w:t>
      </w:r>
      <w:r w:rsidR="008B2EF0" w:rsidRPr="008B2EF0">
        <w:t>комитет</w:t>
      </w:r>
      <w:r w:rsidR="004F7CCD" w:rsidRPr="008B2EF0">
        <w:t>а</w:t>
      </w:r>
      <w:r w:rsidR="00146ACE" w:rsidRPr="008B2EF0">
        <w:t xml:space="preserve"> </w:t>
      </w:r>
      <w:r w:rsidR="008B2EF0" w:rsidRPr="008B2EF0">
        <w:t>Клиничког</w:t>
      </w:r>
      <w:r w:rsidR="00146ACE" w:rsidRPr="008B2EF0">
        <w:t xml:space="preserve"> </w:t>
      </w:r>
      <w:r w:rsidR="008B2EF0" w:rsidRPr="008B2EF0">
        <w:t>центра</w:t>
      </w:r>
      <w:r w:rsidR="00146ACE" w:rsidRPr="008B2EF0">
        <w:t xml:space="preserve"> </w:t>
      </w:r>
      <w:r w:rsidR="008B2EF0" w:rsidRPr="008B2EF0">
        <w:t>Црне</w:t>
      </w:r>
      <w:r w:rsidR="00146ACE" w:rsidRPr="008B2EF0">
        <w:t xml:space="preserve"> </w:t>
      </w:r>
      <w:r w:rsidR="008B2EF0" w:rsidRPr="008B2EF0">
        <w:t>Горе</w:t>
      </w:r>
      <w:r w:rsidR="008D073D" w:rsidRPr="008B2EF0">
        <w:t>. Међутим, ако се</w:t>
      </w:r>
      <w:r w:rsidR="00146ACE" w:rsidRPr="008B2EF0">
        <w:t xml:space="preserve"> </w:t>
      </w:r>
      <w:r w:rsidR="008B2EF0" w:rsidRPr="008B2EF0">
        <w:t>ради</w:t>
      </w:r>
      <w:r w:rsidR="00146ACE" w:rsidRPr="008B2EF0">
        <w:t xml:space="preserve"> </w:t>
      </w:r>
      <w:r w:rsidR="008B2EF0" w:rsidRPr="008B2EF0">
        <w:t>о</w:t>
      </w:r>
      <w:r w:rsidR="00146ACE" w:rsidRPr="008B2EF0">
        <w:t xml:space="preserve"> </w:t>
      </w:r>
      <w:r w:rsidR="008B2EF0" w:rsidRPr="008B2EF0">
        <w:t>хитн</w:t>
      </w:r>
      <w:r w:rsidR="008D073D" w:rsidRPr="008B2EF0">
        <w:t>ој</w:t>
      </w:r>
      <w:r w:rsidR="00146ACE" w:rsidRPr="008B2EF0">
        <w:t xml:space="preserve"> </w:t>
      </w:r>
      <w:r w:rsidR="008B2EF0" w:rsidRPr="008B2EF0">
        <w:t>интервенциј</w:t>
      </w:r>
      <w:r w:rsidR="008D073D" w:rsidRPr="008B2EF0">
        <w:t xml:space="preserve">и </w:t>
      </w:r>
      <w:r w:rsidR="008B2EF0" w:rsidRPr="008B2EF0">
        <w:t>ради</w:t>
      </w:r>
      <w:r w:rsidR="008D073D" w:rsidRPr="008B2EF0">
        <w:t xml:space="preserve"> </w:t>
      </w:r>
      <w:r w:rsidR="008B2EF0" w:rsidRPr="008B2EF0">
        <w:t>спа</w:t>
      </w:r>
      <w:r w:rsidR="008D073D" w:rsidRPr="008B2EF0">
        <w:t>с</w:t>
      </w:r>
      <w:r w:rsidR="008B2EF0" w:rsidRPr="008B2EF0">
        <w:t>авања</w:t>
      </w:r>
      <w:r w:rsidR="00146ACE" w:rsidRPr="008B2EF0">
        <w:t xml:space="preserve"> </w:t>
      </w:r>
      <w:r w:rsidR="008B2EF0" w:rsidRPr="008B2EF0">
        <w:t>живота</w:t>
      </w:r>
      <w:r w:rsidR="00146ACE" w:rsidRPr="008B2EF0">
        <w:t xml:space="preserve"> </w:t>
      </w:r>
      <w:r w:rsidR="008B2EF0" w:rsidRPr="008B2EF0">
        <w:t>труднице</w:t>
      </w:r>
      <w:r w:rsidR="00146ACE" w:rsidRPr="008B2EF0">
        <w:t xml:space="preserve">, </w:t>
      </w:r>
      <w:r w:rsidR="008B2EF0" w:rsidRPr="008B2EF0">
        <w:t>прекид</w:t>
      </w:r>
      <w:r w:rsidR="00146ACE" w:rsidRPr="008B2EF0">
        <w:t xml:space="preserve"> </w:t>
      </w:r>
      <w:r w:rsidR="008B2EF0" w:rsidRPr="008B2EF0">
        <w:t>трудноће</w:t>
      </w:r>
      <w:r w:rsidR="00146ACE" w:rsidRPr="008B2EF0">
        <w:t xml:space="preserve"> </w:t>
      </w:r>
      <w:r w:rsidR="008B2EF0" w:rsidRPr="008B2EF0">
        <w:t>се</w:t>
      </w:r>
      <w:r w:rsidR="00146ACE" w:rsidRPr="008B2EF0">
        <w:t xml:space="preserve"> </w:t>
      </w:r>
      <w:r w:rsidR="008B2EF0" w:rsidRPr="008B2EF0">
        <w:t>може</w:t>
      </w:r>
      <w:r w:rsidR="00146ACE" w:rsidRPr="008B2EF0">
        <w:t xml:space="preserve"> </w:t>
      </w:r>
      <w:r w:rsidR="008B2EF0" w:rsidRPr="008B2EF0">
        <w:t>извршити</w:t>
      </w:r>
      <w:r w:rsidR="00146ACE" w:rsidRPr="008B2EF0">
        <w:t xml:space="preserve"> </w:t>
      </w:r>
      <w:r w:rsidR="008B2EF0" w:rsidRPr="008B2EF0">
        <w:t>без</w:t>
      </w:r>
      <w:r w:rsidR="00146ACE" w:rsidRPr="008B2EF0">
        <w:t xml:space="preserve"> </w:t>
      </w:r>
      <w:r w:rsidR="008B2EF0" w:rsidRPr="008B2EF0">
        <w:t>одобрења</w:t>
      </w:r>
      <w:r w:rsidR="008D073D" w:rsidRPr="008B2EF0">
        <w:t xml:space="preserve"> Комитета.</w:t>
      </w:r>
      <w:r w:rsidR="00146ACE" w:rsidRPr="008B2EF0">
        <w:t xml:space="preserve"> </w:t>
      </w:r>
    </w:p>
    <w:p w:rsidR="00DD1A42" w:rsidRPr="008B2EF0" w:rsidRDefault="008B2EF0" w:rsidP="008B2EF0">
      <w:pPr>
        <w:pStyle w:val="BodyText"/>
      </w:pPr>
      <w:r w:rsidRPr="008B2EF0">
        <w:t>Прекид</w:t>
      </w:r>
      <w:r w:rsidR="00DD1A42" w:rsidRPr="008B2EF0">
        <w:t xml:space="preserve"> </w:t>
      </w:r>
      <w:r w:rsidRPr="008B2EF0">
        <w:t>трудноће</w:t>
      </w:r>
      <w:r w:rsidR="003138BD" w:rsidRPr="008B2EF0">
        <w:t xml:space="preserve"> </w:t>
      </w:r>
      <w:r w:rsidRPr="008B2EF0">
        <w:t>малолетног</w:t>
      </w:r>
      <w:r w:rsidR="00DD1A42" w:rsidRPr="008B2EF0">
        <w:t xml:space="preserve"> </w:t>
      </w:r>
      <w:r w:rsidRPr="008B2EF0">
        <w:t>лица</w:t>
      </w:r>
      <w:r w:rsidR="00DD1A42" w:rsidRPr="008B2EF0">
        <w:t xml:space="preserve"> </w:t>
      </w:r>
      <w:r w:rsidRPr="008B2EF0">
        <w:t>или</w:t>
      </w:r>
      <w:r w:rsidR="00DD1A42" w:rsidRPr="008B2EF0">
        <w:t xml:space="preserve"> </w:t>
      </w:r>
      <w:r w:rsidRPr="008B2EF0">
        <w:t>лица</w:t>
      </w:r>
      <w:r w:rsidR="00DD1A42" w:rsidRPr="008B2EF0">
        <w:t xml:space="preserve"> </w:t>
      </w:r>
      <w:r w:rsidRPr="008B2EF0">
        <w:t>под</w:t>
      </w:r>
      <w:r w:rsidR="00DD1A42" w:rsidRPr="008B2EF0">
        <w:t xml:space="preserve"> </w:t>
      </w:r>
      <w:r w:rsidRPr="008B2EF0">
        <w:t>старатељством</w:t>
      </w:r>
      <w:r w:rsidR="00DD1A42" w:rsidRPr="008B2EF0">
        <w:t xml:space="preserve"> </w:t>
      </w:r>
      <w:r w:rsidRPr="008B2EF0">
        <w:t>може</w:t>
      </w:r>
      <w:r w:rsidR="00DD1A42" w:rsidRPr="008B2EF0">
        <w:t xml:space="preserve"> </w:t>
      </w:r>
      <w:r w:rsidRPr="008B2EF0">
        <w:t>се</w:t>
      </w:r>
      <w:r w:rsidR="00DD1A42" w:rsidRPr="008B2EF0">
        <w:t xml:space="preserve"> </w:t>
      </w:r>
      <w:r w:rsidRPr="008B2EF0">
        <w:t>извршити</w:t>
      </w:r>
      <w:r w:rsidR="00DD1A42" w:rsidRPr="008B2EF0">
        <w:t xml:space="preserve"> </w:t>
      </w:r>
      <w:r w:rsidRPr="008B2EF0">
        <w:t>само</w:t>
      </w:r>
      <w:r w:rsidR="00DD1A42" w:rsidRPr="008B2EF0">
        <w:t xml:space="preserve"> </w:t>
      </w:r>
      <w:r w:rsidRPr="008B2EF0">
        <w:t>уз</w:t>
      </w:r>
      <w:r w:rsidR="00DD1A42" w:rsidRPr="008B2EF0">
        <w:t xml:space="preserve"> </w:t>
      </w:r>
      <w:r w:rsidRPr="008B2EF0">
        <w:t>писану</w:t>
      </w:r>
      <w:r w:rsidR="00DD1A42" w:rsidRPr="008B2EF0">
        <w:t xml:space="preserve"> </w:t>
      </w:r>
      <w:r w:rsidRPr="008B2EF0">
        <w:t>сагласност</w:t>
      </w:r>
      <w:r w:rsidR="00DD1A42" w:rsidRPr="008B2EF0">
        <w:t xml:space="preserve"> </w:t>
      </w:r>
      <w:r w:rsidRPr="008B2EF0">
        <w:t>родитеља</w:t>
      </w:r>
      <w:r w:rsidR="00DD1A42" w:rsidRPr="008B2EF0">
        <w:t xml:space="preserve">, </w:t>
      </w:r>
      <w:r w:rsidRPr="008B2EF0">
        <w:t>усвојиоца</w:t>
      </w:r>
      <w:r w:rsidR="00DD1A42" w:rsidRPr="008B2EF0">
        <w:t xml:space="preserve">, </w:t>
      </w:r>
      <w:r w:rsidRPr="008B2EF0">
        <w:t>односно</w:t>
      </w:r>
      <w:r w:rsidR="00DD1A42" w:rsidRPr="008B2EF0">
        <w:t xml:space="preserve"> </w:t>
      </w:r>
      <w:r w:rsidRPr="008B2EF0">
        <w:t>стараоца</w:t>
      </w:r>
      <w:r w:rsidR="003138BD" w:rsidRPr="008B2EF0">
        <w:t xml:space="preserve"> или </w:t>
      </w:r>
      <w:r w:rsidRPr="008B2EF0">
        <w:t>надлежн</w:t>
      </w:r>
      <w:r w:rsidR="00CB5BC9">
        <w:t>ог</w:t>
      </w:r>
      <w:r w:rsidR="00DD1A42" w:rsidRPr="008B2EF0">
        <w:t xml:space="preserve"> </w:t>
      </w:r>
      <w:r w:rsidRPr="008B2EF0">
        <w:t>орган</w:t>
      </w:r>
      <w:r w:rsidR="00CB5BC9">
        <w:t>а</w:t>
      </w:r>
      <w:r w:rsidR="00DD1A42" w:rsidRPr="008B2EF0">
        <w:t xml:space="preserve"> </w:t>
      </w:r>
      <w:r w:rsidRPr="008B2EF0">
        <w:t>старатељства</w:t>
      </w:r>
      <w:r w:rsidR="00DD1A42" w:rsidRPr="008B2EF0">
        <w:t xml:space="preserve">, </w:t>
      </w:r>
      <w:r w:rsidRPr="008B2EF0">
        <w:t>уколико</w:t>
      </w:r>
      <w:r w:rsidR="00DD1A42" w:rsidRPr="008B2EF0">
        <w:t xml:space="preserve"> </w:t>
      </w:r>
      <w:r w:rsidRPr="008B2EF0">
        <w:t>се</w:t>
      </w:r>
      <w:r w:rsidR="00DD1A42" w:rsidRPr="008B2EF0">
        <w:t xml:space="preserve"> </w:t>
      </w:r>
      <w:r w:rsidRPr="008B2EF0">
        <w:t>због</w:t>
      </w:r>
      <w:r w:rsidR="00DD1A42" w:rsidRPr="008B2EF0">
        <w:t xml:space="preserve"> </w:t>
      </w:r>
      <w:r w:rsidRPr="008B2EF0">
        <w:t>одсутности</w:t>
      </w:r>
      <w:r w:rsidR="00DD1A42" w:rsidRPr="008B2EF0">
        <w:t xml:space="preserve"> </w:t>
      </w:r>
      <w:r w:rsidRPr="008B2EF0">
        <w:t>или</w:t>
      </w:r>
      <w:r w:rsidR="00DD1A42" w:rsidRPr="008B2EF0">
        <w:t xml:space="preserve"> </w:t>
      </w:r>
      <w:r w:rsidRPr="008B2EF0">
        <w:t>спречености</w:t>
      </w:r>
      <w:r w:rsidR="00DD1A42" w:rsidRPr="008B2EF0">
        <w:t xml:space="preserve"> </w:t>
      </w:r>
      <w:r w:rsidRPr="008B2EF0">
        <w:t>родитеља</w:t>
      </w:r>
      <w:r w:rsidR="00DD1A42" w:rsidRPr="008B2EF0">
        <w:t xml:space="preserve">, </w:t>
      </w:r>
      <w:r w:rsidRPr="008B2EF0">
        <w:t>усвојиоца</w:t>
      </w:r>
      <w:r w:rsidR="00DD1A42" w:rsidRPr="008B2EF0">
        <w:t xml:space="preserve">, </w:t>
      </w:r>
      <w:r w:rsidRPr="008B2EF0">
        <w:t>односно</w:t>
      </w:r>
      <w:r w:rsidR="00DD1A42" w:rsidRPr="008B2EF0">
        <w:t xml:space="preserve"> </w:t>
      </w:r>
      <w:r w:rsidRPr="008B2EF0">
        <w:t>стараоца</w:t>
      </w:r>
      <w:r w:rsidR="00DD1A42" w:rsidRPr="008B2EF0">
        <w:t xml:space="preserve">, </w:t>
      </w:r>
      <w:r w:rsidRPr="008B2EF0">
        <w:t>њихова</w:t>
      </w:r>
      <w:r w:rsidR="00DD1A42" w:rsidRPr="008B2EF0">
        <w:t xml:space="preserve"> </w:t>
      </w:r>
      <w:r w:rsidRPr="008B2EF0">
        <w:t>сагласност</w:t>
      </w:r>
      <w:r w:rsidR="00DD1A42" w:rsidRPr="008B2EF0">
        <w:t xml:space="preserve"> </w:t>
      </w:r>
      <w:r w:rsidRPr="008B2EF0">
        <w:t>не</w:t>
      </w:r>
      <w:r w:rsidR="00DD1A42" w:rsidRPr="008B2EF0">
        <w:t xml:space="preserve"> </w:t>
      </w:r>
      <w:r w:rsidRPr="008B2EF0">
        <w:t>може</w:t>
      </w:r>
      <w:r w:rsidR="00DD1A42" w:rsidRPr="008B2EF0">
        <w:t xml:space="preserve"> </w:t>
      </w:r>
      <w:r w:rsidRPr="008B2EF0">
        <w:t>прибавити</w:t>
      </w:r>
      <w:r w:rsidR="00DD1A42" w:rsidRPr="008B2EF0">
        <w:t xml:space="preserve">. </w:t>
      </w:r>
    </w:p>
    <w:p w:rsidR="00DD1A42" w:rsidRPr="008B2EF0" w:rsidRDefault="00183262" w:rsidP="008B2EF0">
      <w:pPr>
        <w:pStyle w:val="BodyText"/>
        <w:rPr>
          <w:bCs w:val="0"/>
          <w:iCs w:val="0"/>
        </w:rPr>
      </w:pPr>
      <w:r>
        <w:t>Т</w:t>
      </w:r>
      <w:r w:rsidR="008B2EF0" w:rsidRPr="008B2EF0">
        <w:t>рошкове</w:t>
      </w:r>
      <w:r w:rsidR="003138BD" w:rsidRPr="008B2EF0">
        <w:t xml:space="preserve"> </w:t>
      </w:r>
      <w:r w:rsidR="008B2EF0" w:rsidRPr="008B2EF0">
        <w:t>прекида</w:t>
      </w:r>
      <w:r w:rsidR="003138BD" w:rsidRPr="008B2EF0">
        <w:t xml:space="preserve"> </w:t>
      </w:r>
      <w:r w:rsidR="008B2EF0" w:rsidRPr="008B2EF0">
        <w:t>трудноће</w:t>
      </w:r>
      <w:r w:rsidR="003138BD" w:rsidRPr="008B2EF0">
        <w:t xml:space="preserve"> </w:t>
      </w:r>
      <w:r w:rsidR="008B2EF0" w:rsidRPr="008B2EF0">
        <w:t>до</w:t>
      </w:r>
      <w:r w:rsidR="003138BD" w:rsidRPr="008B2EF0">
        <w:t xml:space="preserve"> 10 недеље</w:t>
      </w:r>
      <w:r>
        <w:t xml:space="preserve">, према Закону, </w:t>
      </w:r>
      <w:r w:rsidR="003138BD" w:rsidRPr="008B2EF0">
        <w:t>сноси трудна жена</w:t>
      </w:r>
      <w:r w:rsidR="00CB5BC9">
        <w:t xml:space="preserve"> односно </w:t>
      </w:r>
      <w:r w:rsidR="00CB5BC9" w:rsidRPr="008B2EF0">
        <w:t xml:space="preserve">Центар за социјални рад </w:t>
      </w:r>
      <w:r w:rsidR="003138BD" w:rsidRPr="008B2EF0">
        <w:t xml:space="preserve">ако је она </w:t>
      </w:r>
      <w:r w:rsidR="008B2EF0" w:rsidRPr="008B2EF0">
        <w:t>корисник</w:t>
      </w:r>
      <w:r w:rsidR="003138BD" w:rsidRPr="008B2EF0">
        <w:t xml:space="preserve"> </w:t>
      </w:r>
      <w:r w:rsidR="008B2EF0" w:rsidRPr="008B2EF0">
        <w:t>социјалне</w:t>
      </w:r>
      <w:r w:rsidR="003138BD" w:rsidRPr="008B2EF0">
        <w:t xml:space="preserve"> </w:t>
      </w:r>
      <w:r w:rsidR="008B2EF0" w:rsidRPr="008B2EF0">
        <w:t>заштите</w:t>
      </w:r>
      <w:r w:rsidR="003138BD" w:rsidRPr="008B2EF0">
        <w:t xml:space="preserve">, </w:t>
      </w:r>
      <w:r>
        <w:t xml:space="preserve">или </w:t>
      </w:r>
      <w:r w:rsidRPr="008B2EF0">
        <w:t>родитељ, усвојилац, старалац или орган старатељства</w:t>
      </w:r>
      <w:r>
        <w:t xml:space="preserve"> </w:t>
      </w:r>
      <w:r w:rsidR="00984734" w:rsidRPr="008B2EF0">
        <w:t>мал</w:t>
      </w:r>
      <w:r w:rsidR="00CB5BC9">
        <w:t>олетно</w:t>
      </w:r>
      <w:r>
        <w:t>г</w:t>
      </w:r>
      <w:r w:rsidR="00984734" w:rsidRPr="008B2EF0">
        <w:t xml:space="preserve"> лиц</w:t>
      </w:r>
      <w:r>
        <w:t>а.</w:t>
      </w:r>
      <w:r w:rsidR="003138BD" w:rsidRPr="008B2EF0">
        <w:t xml:space="preserve"> </w:t>
      </w:r>
      <w:r w:rsidR="008B2EF0" w:rsidRPr="008B2EF0">
        <w:rPr>
          <w:bCs w:val="0"/>
          <w:iCs w:val="0"/>
        </w:rPr>
        <w:t>У</w:t>
      </w:r>
      <w:r w:rsidR="003138BD" w:rsidRPr="008B2EF0">
        <w:rPr>
          <w:bCs w:val="0"/>
          <w:iCs w:val="0"/>
        </w:rPr>
        <w:t xml:space="preserve"> </w:t>
      </w:r>
      <w:r w:rsidR="004E1F84" w:rsidRPr="008B2EF0">
        <w:rPr>
          <w:bCs w:val="0"/>
          <w:iCs w:val="0"/>
        </w:rPr>
        <w:t>осталим случајевима наведени</w:t>
      </w:r>
      <w:r w:rsidR="004C2B05">
        <w:rPr>
          <w:bCs w:val="0"/>
          <w:iCs w:val="0"/>
        </w:rPr>
        <w:t>м</w:t>
      </w:r>
      <w:r w:rsidR="004E1F84" w:rsidRPr="008B2EF0">
        <w:rPr>
          <w:bCs w:val="0"/>
          <w:iCs w:val="0"/>
        </w:rPr>
        <w:t xml:space="preserve"> у Закону</w:t>
      </w:r>
      <w:r w:rsidR="003138BD" w:rsidRPr="008B2EF0">
        <w:rPr>
          <w:bCs w:val="0"/>
          <w:iCs w:val="0"/>
        </w:rPr>
        <w:t xml:space="preserve">, </w:t>
      </w:r>
      <w:r w:rsidR="008B2EF0" w:rsidRPr="008B2EF0">
        <w:rPr>
          <w:bCs w:val="0"/>
          <w:iCs w:val="0"/>
        </w:rPr>
        <w:t>трошкове</w:t>
      </w:r>
      <w:r w:rsidR="003138BD" w:rsidRPr="008B2EF0">
        <w:rPr>
          <w:bCs w:val="0"/>
          <w:iCs w:val="0"/>
        </w:rPr>
        <w:t xml:space="preserve"> </w:t>
      </w:r>
      <w:r w:rsidR="008B2EF0" w:rsidRPr="008B2EF0">
        <w:rPr>
          <w:bCs w:val="0"/>
          <w:iCs w:val="0"/>
        </w:rPr>
        <w:t>прекида</w:t>
      </w:r>
      <w:r w:rsidR="003138BD" w:rsidRPr="008B2EF0">
        <w:rPr>
          <w:bCs w:val="0"/>
          <w:iCs w:val="0"/>
        </w:rPr>
        <w:t xml:space="preserve"> </w:t>
      </w:r>
      <w:r w:rsidR="008B2EF0" w:rsidRPr="008B2EF0">
        <w:rPr>
          <w:bCs w:val="0"/>
          <w:iCs w:val="0"/>
        </w:rPr>
        <w:t>трудноће</w:t>
      </w:r>
      <w:r w:rsidR="003138BD" w:rsidRPr="008B2EF0">
        <w:rPr>
          <w:bCs w:val="0"/>
          <w:iCs w:val="0"/>
        </w:rPr>
        <w:t xml:space="preserve"> </w:t>
      </w:r>
      <w:r w:rsidR="008B2EF0" w:rsidRPr="008B2EF0">
        <w:rPr>
          <w:bCs w:val="0"/>
          <w:iCs w:val="0"/>
        </w:rPr>
        <w:t>сноси</w:t>
      </w:r>
      <w:r w:rsidR="003138BD" w:rsidRPr="008B2EF0">
        <w:rPr>
          <w:bCs w:val="0"/>
          <w:iCs w:val="0"/>
        </w:rPr>
        <w:t xml:space="preserve"> </w:t>
      </w:r>
      <w:r w:rsidR="008B2EF0" w:rsidRPr="008B2EF0">
        <w:rPr>
          <w:bCs w:val="0"/>
          <w:iCs w:val="0"/>
        </w:rPr>
        <w:t>Фонд</w:t>
      </w:r>
      <w:r w:rsidR="003138BD" w:rsidRPr="008B2EF0">
        <w:rPr>
          <w:bCs w:val="0"/>
          <w:iCs w:val="0"/>
        </w:rPr>
        <w:t xml:space="preserve"> </w:t>
      </w:r>
      <w:r w:rsidR="008B2EF0" w:rsidRPr="008B2EF0">
        <w:rPr>
          <w:bCs w:val="0"/>
          <w:iCs w:val="0"/>
        </w:rPr>
        <w:t>за</w:t>
      </w:r>
      <w:r w:rsidR="003138BD" w:rsidRPr="008B2EF0">
        <w:rPr>
          <w:bCs w:val="0"/>
          <w:iCs w:val="0"/>
        </w:rPr>
        <w:t xml:space="preserve"> </w:t>
      </w:r>
      <w:r w:rsidR="008B2EF0" w:rsidRPr="008B2EF0">
        <w:rPr>
          <w:bCs w:val="0"/>
          <w:iCs w:val="0"/>
        </w:rPr>
        <w:t>здравствено</w:t>
      </w:r>
      <w:r w:rsidR="003138BD" w:rsidRPr="008B2EF0">
        <w:rPr>
          <w:bCs w:val="0"/>
          <w:iCs w:val="0"/>
        </w:rPr>
        <w:t xml:space="preserve"> </w:t>
      </w:r>
      <w:r w:rsidR="008B2EF0" w:rsidRPr="008B2EF0">
        <w:rPr>
          <w:bCs w:val="0"/>
          <w:iCs w:val="0"/>
        </w:rPr>
        <w:t>осигурање</w:t>
      </w:r>
      <w:r w:rsidR="003138BD" w:rsidRPr="008B2EF0">
        <w:rPr>
          <w:bCs w:val="0"/>
          <w:iCs w:val="0"/>
        </w:rPr>
        <w:t xml:space="preserve"> </w:t>
      </w:r>
      <w:r w:rsidR="008B2EF0" w:rsidRPr="008B2EF0">
        <w:rPr>
          <w:bCs w:val="0"/>
          <w:iCs w:val="0"/>
        </w:rPr>
        <w:t>Црне</w:t>
      </w:r>
      <w:r w:rsidR="003138BD" w:rsidRPr="008B2EF0">
        <w:rPr>
          <w:bCs w:val="0"/>
          <w:iCs w:val="0"/>
        </w:rPr>
        <w:t xml:space="preserve"> </w:t>
      </w:r>
      <w:r w:rsidR="008B2EF0" w:rsidRPr="008B2EF0">
        <w:rPr>
          <w:bCs w:val="0"/>
          <w:iCs w:val="0"/>
        </w:rPr>
        <w:t>Горе</w:t>
      </w:r>
      <w:r w:rsidR="003138BD" w:rsidRPr="008B2EF0">
        <w:rPr>
          <w:bCs w:val="0"/>
          <w:iCs w:val="0"/>
        </w:rPr>
        <w:t xml:space="preserve">. </w:t>
      </w:r>
    </w:p>
    <w:p w:rsidR="00DD1A42" w:rsidRPr="00A3082E" w:rsidRDefault="00F14580" w:rsidP="007056A0">
      <w:pPr>
        <w:pStyle w:val="BodyText"/>
        <w:rPr>
          <w:rFonts w:cstheme="minorBidi"/>
          <w:bCs w:val="0"/>
          <w:iCs w:val="0"/>
          <w:szCs w:val="22"/>
        </w:rPr>
      </w:pPr>
      <w:r w:rsidRPr="00F14580">
        <w:t>Закон о условима и поступку за прекид трудноће</w:t>
      </w:r>
      <w:r>
        <w:t xml:space="preserve"> није нормирао право лекара на приговор савести</w:t>
      </w:r>
      <w:r w:rsidR="002D2D40">
        <w:t xml:space="preserve"> који, као такав, </w:t>
      </w:r>
      <w:r>
        <w:t xml:space="preserve">није дефинисан ни другим актима. </w:t>
      </w:r>
      <w:r w:rsidR="002D2D40">
        <w:t xml:space="preserve">Међутим, у </w:t>
      </w:r>
      <w:r w:rsidR="002D2D40" w:rsidRPr="002D2D40">
        <w:rPr>
          <w:rFonts w:cstheme="minorBidi"/>
          <w:bCs w:val="0"/>
          <w:iCs w:val="0"/>
          <w:szCs w:val="22"/>
        </w:rPr>
        <w:t>Кодексу</w:t>
      </w:r>
      <w:r w:rsidR="00A3082E" w:rsidRPr="002D2D40">
        <w:rPr>
          <w:rFonts w:cstheme="minorBidi"/>
          <w:bCs w:val="0"/>
          <w:iCs w:val="0"/>
          <w:szCs w:val="22"/>
        </w:rPr>
        <w:t xml:space="preserve"> </w:t>
      </w:r>
      <w:r w:rsidR="002D2D40" w:rsidRPr="002D2D40">
        <w:rPr>
          <w:rFonts w:cstheme="minorBidi"/>
          <w:bCs w:val="0"/>
          <w:iCs w:val="0"/>
          <w:szCs w:val="22"/>
        </w:rPr>
        <w:t>медицинске етике и деонтологије,</w:t>
      </w:r>
      <w:r w:rsidR="00E05F01">
        <w:rPr>
          <w:rFonts w:cstheme="minorBidi"/>
          <w:bCs w:val="0"/>
          <w:iCs w:val="0"/>
          <w:szCs w:val="22"/>
          <w:lang w:val="sr-Latn-RS"/>
        </w:rPr>
        <w:t xml:space="preserve"> </w:t>
      </w:r>
      <w:r w:rsidR="00E05F01" w:rsidRPr="00F96C6F">
        <w:rPr>
          <w:rFonts w:cstheme="minorBidi"/>
          <w:bCs w:val="0"/>
          <w:i/>
          <w:iCs w:val="0"/>
          <w:szCs w:val="22"/>
          <w:lang w:val="sr-Latn-RS"/>
        </w:rPr>
        <w:t>(</w:t>
      </w:r>
      <w:r w:rsidR="008E4303" w:rsidRPr="00F96C6F">
        <w:rPr>
          <w:rFonts w:cstheme="minorBidi"/>
          <w:bCs w:val="0"/>
          <w:i/>
          <w:iCs w:val="0"/>
          <w:szCs w:val="22"/>
          <w:lang w:val="sr-Latn-RS"/>
        </w:rPr>
        <w:t>VII</w:t>
      </w:r>
      <w:r w:rsidR="00A3082E" w:rsidRPr="00F96C6F">
        <w:rPr>
          <w:rFonts w:cstheme="minorBidi"/>
          <w:bCs w:val="0"/>
          <w:i/>
          <w:iCs w:val="0"/>
          <w:szCs w:val="22"/>
        </w:rPr>
        <w:t xml:space="preserve"> </w:t>
      </w:r>
      <w:r w:rsidR="002D2D40" w:rsidRPr="00F96C6F">
        <w:rPr>
          <w:rFonts w:cstheme="minorBidi"/>
          <w:bCs w:val="0"/>
          <w:i/>
          <w:iCs w:val="0"/>
          <w:szCs w:val="22"/>
        </w:rPr>
        <w:t>Регулисање</w:t>
      </w:r>
      <w:r w:rsidR="00A3082E" w:rsidRPr="00F96C6F">
        <w:rPr>
          <w:rFonts w:cstheme="minorBidi"/>
          <w:bCs w:val="0"/>
          <w:i/>
          <w:iCs w:val="0"/>
          <w:szCs w:val="22"/>
        </w:rPr>
        <w:t xml:space="preserve"> </w:t>
      </w:r>
      <w:r w:rsidR="002D2D40" w:rsidRPr="00F96C6F">
        <w:rPr>
          <w:rFonts w:cstheme="minorBidi"/>
          <w:bCs w:val="0"/>
          <w:i/>
          <w:iCs w:val="0"/>
          <w:szCs w:val="22"/>
        </w:rPr>
        <w:t>плодности</w:t>
      </w:r>
      <w:r w:rsidR="008E4303" w:rsidRPr="00F96C6F">
        <w:rPr>
          <w:rFonts w:cstheme="minorBidi"/>
          <w:bCs w:val="0"/>
          <w:i/>
          <w:iCs w:val="0"/>
          <w:szCs w:val="22"/>
          <w:lang w:val="sr-Latn-RS"/>
        </w:rPr>
        <w:t xml:space="preserve"> </w:t>
      </w:r>
      <w:r w:rsidR="00A3082E" w:rsidRPr="00F96C6F">
        <w:rPr>
          <w:rFonts w:cstheme="minorBidi"/>
          <w:bCs w:val="0"/>
          <w:i/>
          <w:iCs w:val="0"/>
          <w:szCs w:val="22"/>
        </w:rPr>
        <w:t>-</w:t>
      </w:r>
      <w:r w:rsidR="008E4303" w:rsidRPr="00F96C6F">
        <w:rPr>
          <w:rFonts w:cstheme="minorBidi"/>
          <w:bCs w:val="0"/>
          <w:i/>
          <w:iCs w:val="0"/>
          <w:szCs w:val="22"/>
          <w:lang w:val="sr-Latn-RS"/>
        </w:rPr>
        <w:t xml:space="preserve"> </w:t>
      </w:r>
      <w:r w:rsidR="002D2D40" w:rsidRPr="00F96C6F">
        <w:rPr>
          <w:rFonts w:cstheme="minorBidi"/>
          <w:bCs w:val="0"/>
          <w:i/>
          <w:iCs w:val="0"/>
          <w:szCs w:val="22"/>
        </w:rPr>
        <w:t>планирање</w:t>
      </w:r>
      <w:r w:rsidR="00A3082E" w:rsidRPr="00F96C6F">
        <w:rPr>
          <w:rFonts w:cstheme="minorBidi"/>
          <w:bCs w:val="0"/>
          <w:i/>
          <w:iCs w:val="0"/>
          <w:szCs w:val="22"/>
        </w:rPr>
        <w:t xml:space="preserve"> </w:t>
      </w:r>
      <w:r w:rsidR="002D2D40" w:rsidRPr="00F96C6F">
        <w:rPr>
          <w:rFonts w:cstheme="minorBidi"/>
          <w:bCs w:val="0"/>
          <w:i/>
          <w:iCs w:val="0"/>
          <w:szCs w:val="22"/>
        </w:rPr>
        <w:t xml:space="preserve">породице, </w:t>
      </w:r>
      <w:r w:rsidR="00E05F01" w:rsidRPr="00F96C6F">
        <w:rPr>
          <w:rFonts w:cstheme="minorBidi"/>
          <w:bCs w:val="0"/>
          <w:i/>
          <w:iCs w:val="0"/>
          <w:szCs w:val="22"/>
        </w:rPr>
        <w:t>т</w:t>
      </w:r>
      <w:r w:rsidR="002D2D40" w:rsidRPr="00F96C6F">
        <w:rPr>
          <w:rFonts w:cstheme="minorBidi"/>
          <w:bCs w:val="0"/>
          <w:i/>
          <w:iCs w:val="0"/>
          <w:szCs w:val="22"/>
        </w:rPr>
        <w:t>ачк</w:t>
      </w:r>
      <w:r w:rsidR="00E05F01" w:rsidRPr="00F96C6F">
        <w:rPr>
          <w:rFonts w:cstheme="minorBidi"/>
          <w:bCs w:val="0"/>
          <w:i/>
          <w:iCs w:val="0"/>
          <w:szCs w:val="22"/>
        </w:rPr>
        <w:t>а</w:t>
      </w:r>
      <w:r w:rsidR="002D2D40" w:rsidRPr="00F96C6F">
        <w:rPr>
          <w:rFonts w:cstheme="minorBidi"/>
          <w:bCs w:val="0"/>
          <w:i/>
          <w:iCs w:val="0"/>
          <w:szCs w:val="22"/>
        </w:rPr>
        <w:t xml:space="preserve"> 3</w:t>
      </w:r>
      <w:r w:rsidR="00E05F01" w:rsidRPr="00F96C6F">
        <w:rPr>
          <w:rFonts w:cstheme="minorBidi"/>
          <w:bCs w:val="0"/>
          <w:i/>
          <w:iCs w:val="0"/>
          <w:szCs w:val="22"/>
        </w:rPr>
        <w:t>)</w:t>
      </w:r>
      <w:r w:rsidR="002D2D40" w:rsidRPr="002D2D40">
        <w:rPr>
          <w:rFonts w:cstheme="minorBidi"/>
          <w:bCs w:val="0"/>
          <w:iCs w:val="0"/>
          <w:szCs w:val="22"/>
        </w:rPr>
        <w:t xml:space="preserve"> наводи се да су лекари „ду</w:t>
      </w:r>
      <w:r w:rsidR="002D2D40">
        <w:rPr>
          <w:rFonts w:cstheme="minorBidi"/>
          <w:bCs w:val="0"/>
          <w:iCs w:val="0"/>
          <w:szCs w:val="22"/>
        </w:rPr>
        <w:t>ж</w:t>
      </w:r>
      <w:r w:rsidR="002D2D40" w:rsidRPr="002D2D40">
        <w:rPr>
          <w:rFonts w:cstheme="minorBidi"/>
          <w:bCs w:val="0"/>
          <w:iCs w:val="0"/>
          <w:szCs w:val="22"/>
        </w:rPr>
        <w:t>ни</w:t>
      </w:r>
      <w:r w:rsidR="00A3082E" w:rsidRPr="002D2D40">
        <w:rPr>
          <w:rFonts w:cstheme="minorBidi"/>
          <w:bCs w:val="0"/>
          <w:iCs w:val="0"/>
          <w:szCs w:val="22"/>
        </w:rPr>
        <w:t xml:space="preserve"> </w:t>
      </w:r>
      <w:r w:rsidR="002D2D40" w:rsidRPr="002D2D40">
        <w:rPr>
          <w:rFonts w:cstheme="minorBidi"/>
          <w:bCs w:val="0"/>
          <w:iCs w:val="0"/>
          <w:szCs w:val="22"/>
        </w:rPr>
        <w:t>о</w:t>
      </w:r>
      <w:r w:rsidR="002D2D40">
        <w:rPr>
          <w:rFonts w:cstheme="minorBidi"/>
          <w:bCs w:val="0"/>
          <w:iCs w:val="0"/>
          <w:szCs w:val="22"/>
        </w:rPr>
        <w:t>ч</w:t>
      </w:r>
      <w:r w:rsidR="002D2D40" w:rsidRPr="002D2D40">
        <w:rPr>
          <w:rFonts w:cstheme="minorBidi"/>
          <w:bCs w:val="0"/>
          <w:iCs w:val="0"/>
          <w:szCs w:val="22"/>
        </w:rPr>
        <w:t>увати</w:t>
      </w:r>
      <w:r w:rsidR="00A3082E" w:rsidRPr="002D2D40">
        <w:rPr>
          <w:rFonts w:cstheme="minorBidi"/>
          <w:bCs w:val="0"/>
          <w:iCs w:val="0"/>
          <w:szCs w:val="22"/>
        </w:rPr>
        <w:t xml:space="preserve"> </w:t>
      </w:r>
      <w:r w:rsidR="002D2D40" w:rsidRPr="002D2D40">
        <w:rPr>
          <w:rFonts w:cstheme="minorBidi"/>
          <w:bCs w:val="0"/>
          <w:iCs w:val="0"/>
          <w:szCs w:val="22"/>
        </w:rPr>
        <w:t>неро</w:t>
      </w:r>
      <w:r w:rsidR="002D2D40">
        <w:rPr>
          <w:rFonts w:cstheme="minorBidi"/>
          <w:bCs w:val="0"/>
          <w:iCs w:val="0"/>
          <w:szCs w:val="22"/>
        </w:rPr>
        <w:t>ђ</w:t>
      </w:r>
      <w:r w:rsidR="002D2D40" w:rsidRPr="002D2D40">
        <w:rPr>
          <w:rFonts w:cstheme="minorBidi"/>
          <w:bCs w:val="0"/>
          <w:iCs w:val="0"/>
          <w:szCs w:val="22"/>
        </w:rPr>
        <w:t>ени</w:t>
      </w:r>
      <w:r w:rsidR="00A3082E" w:rsidRPr="002D2D40">
        <w:rPr>
          <w:rFonts w:cstheme="minorBidi"/>
          <w:bCs w:val="0"/>
          <w:iCs w:val="0"/>
          <w:szCs w:val="22"/>
        </w:rPr>
        <w:t xml:space="preserve"> </w:t>
      </w:r>
      <w:r w:rsidR="002D2D40">
        <w:rPr>
          <w:rFonts w:cstheme="minorBidi"/>
          <w:bCs w:val="0"/>
          <w:iCs w:val="0"/>
          <w:szCs w:val="22"/>
        </w:rPr>
        <w:t>ж</w:t>
      </w:r>
      <w:r w:rsidR="002D2D40" w:rsidRPr="002D2D40">
        <w:rPr>
          <w:rFonts w:cstheme="minorBidi"/>
          <w:bCs w:val="0"/>
          <w:iCs w:val="0"/>
          <w:szCs w:val="22"/>
        </w:rPr>
        <w:t>ивот</w:t>
      </w:r>
      <w:r w:rsidR="00A3082E" w:rsidRPr="002D2D40">
        <w:rPr>
          <w:rFonts w:cstheme="minorBidi"/>
          <w:bCs w:val="0"/>
          <w:iCs w:val="0"/>
          <w:szCs w:val="22"/>
        </w:rPr>
        <w:t xml:space="preserve">, </w:t>
      </w:r>
      <w:r w:rsidR="002D2D40" w:rsidRPr="002D2D40">
        <w:rPr>
          <w:rFonts w:cstheme="minorBidi"/>
          <w:bCs w:val="0"/>
          <w:iCs w:val="0"/>
          <w:szCs w:val="22"/>
        </w:rPr>
        <w:t>а</w:t>
      </w:r>
      <w:r w:rsidR="00A3082E" w:rsidRPr="002D2D40">
        <w:rPr>
          <w:rFonts w:cstheme="minorBidi"/>
          <w:bCs w:val="0"/>
          <w:iCs w:val="0"/>
          <w:szCs w:val="22"/>
        </w:rPr>
        <w:t xml:space="preserve"> </w:t>
      </w:r>
      <w:r w:rsidR="002D2D40" w:rsidRPr="002D2D40">
        <w:rPr>
          <w:rFonts w:cstheme="minorBidi"/>
          <w:bCs w:val="0"/>
          <w:iCs w:val="0"/>
          <w:szCs w:val="22"/>
        </w:rPr>
        <w:t>прекид</w:t>
      </w:r>
      <w:r w:rsidR="00A3082E" w:rsidRPr="002D2D40">
        <w:rPr>
          <w:rFonts w:cstheme="minorBidi"/>
          <w:bCs w:val="0"/>
          <w:iCs w:val="0"/>
          <w:szCs w:val="22"/>
        </w:rPr>
        <w:t xml:space="preserve"> </w:t>
      </w:r>
      <w:r w:rsidR="002D2D40" w:rsidRPr="002D2D40">
        <w:rPr>
          <w:rFonts w:cstheme="minorBidi"/>
          <w:bCs w:val="0"/>
          <w:iCs w:val="0"/>
          <w:szCs w:val="22"/>
        </w:rPr>
        <w:t>трудно</w:t>
      </w:r>
      <w:r w:rsidR="002D2D40">
        <w:rPr>
          <w:rFonts w:cstheme="minorBidi"/>
          <w:bCs w:val="0"/>
          <w:iCs w:val="0"/>
          <w:szCs w:val="22"/>
        </w:rPr>
        <w:t>ћ</w:t>
      </w:r>
      <w:r w:rsidR="002D2D40" w:rsidRPr="002D2D40">
        <w:rPr>
          <w:rFonts w:cstheme="minorBidi"/>
          <w:bCs w:val="0"/>
          <w:iCs w:val="0"/>
          <w:szCs w:val="22"/>
        </w:rPr>
        <w:t>е</w:t>
      </w:r>
      <w:r w:rsidR="00A3082E" w:rsidRPr="002D2D40">
        <w:rPr>
          <w:rFonts w:cstheme="minorBidi"/>
          <w:bCs w:val="0"/>
          <w:iCs w:val="0"/>
          <w:szCs w:val="22"/>
        </w:rPr>
        <w:t xml:space="preserve"> </w:t>
      </w:r>
      <w:r w:rsidR="002D2D40" w:rsidRPr="002D2D40">
        <w:rPr>
          <w:rFonts w:cstheme="minorBidi"/>
          <w:bCs w:val="0"/>
          <w:iCs w:val="0"/>
          <w:szCs w:val="22"/>
        </w:rPr>
        <w:t>обавља</w:t>
      </w:r>
      <w:r w:rsidR="00A3082E" w:rsidRPr="002D2D40">
        <w:rPr>
          <w:rFonts w:cstheme="minorBidi"/>
          <w:bCs w:val="0"/>
          <w:iCs w:val="0"/>
          <w:szCs w:val="22"/>
        </w:rPr>
        <w:t xml:space="preserve"> </w:t>
      </w:r>
      <w:r w:rsidR="002D2D40" w:rsidRPr="002D2D40">
        <w:rPr>
          <w:rFonts w:cstheme="minorBidi"/>
          <w:bCs w:val="0"/>
          <w:iCs w:val="0"/>
          <w:szCs w:val="22"/>
        </w:rPr>
        <w:t>се</w:t>
      </w:r>
      <w:r w:rsidR="00A3082E" w:rsidRPr="002D2D40">
        <w:rPr>
          <w:rFonts w:cstheme="minorBidi"/>
          <w:bCs w:val="0"/>
          <w:iCs w:val="0"/>
          <w:szCs w:val="22"/>
        </w:rPr>
        <w:t xml:space="preserve"> </w:t>
      </w:r>
      <w:r w:rsidR="002D2D40" w:rsidRPr="002D2D40">
        <w:rPr>
          <w:rFonts w:cstheme="minorBidi"/>
          <w:bCs w:val="0"/>
          <w:iCs w:val="0"/>
          <w:szCs w:val="22"/>
        </w:rPr>
        <w:t>према</w:t>
      </w:r>
      <w:r w:rsidR="00A3082E" w:rsidRPr="002D2D40">
        <w:rPr>
          <w:rFonts w:cstheme="minorBidi"/>
          <w:bCs w:val="0"/>
          <w:iCs w:val="0"/>
          <w:szCs w:val="22"/>
        </w:rPr>
        <w:t xml:space="preserve"> </w:t>
      </w:r>
      <w:r w:rsidR="002D2D40" w:rsidRPr="002D2D40">
        <w:rPr>
          <w:rFonts w:cstheme="minorBidi"/>
          <w:bCs w:val="0"/>
          <w:iCs w:val="0"/>
          <w:szCs w:val="22"/>
        </w:rPr>
        <w:t>законским</w:t>
      </w:r>
      <w:r w:rsidR="00A3082E" w:rsidRPr="002D2D40">
        <w:rPr>
          <w:rFonts w:cstheme="minorBidi"/>
          <w:bCs w:val="0"/>
          <w:iCs w:val="0"/>
          <w:szCs w:val="22"/>
        </w:rPr>
        <w:t xml:space="preserve"> </w:t>
      </w:r>
      <w:r w:rsidR="002D2D40" w:rsidRPr="002D2D40">
        <w:rPr>
          <w:rFonts w:cstheme="minorBidi"/>
          <w:bCs w:val="0"/>
          <w:iCs w:val="0"/>
          <w:szCs w:val="22"/>
        </w:rPr>
        <w:t>одредбама</w:t>
      </w:r>
      <w:r w:rsidR="00A3082E" w:rsidRPr="002D2D40">
        <w:rPr>
          <w:rFonts w:cstheme="minorBidi"/>
          <w:bCs w:val="0"/>
          <w:iCs w:val="0"/>
          <w:szCs w:val="22"/>
        </w:rPr>
        <w:t xml:space="preserve">, </w:t>
      </w:r>
      <w:r w:rsidR="002D2D40" w:rsidRPr="002D2D40">
        <w:rPr>
          <w:rFonts w:cstheme="minorBidi"/>
          <w:bCs w:val="0"/>
          <w:iCs w:val="0"/>
          <w:szCs w:val="22"/>
        </w:rPr>
        <w:t>а</w:t>
      </w:r>
      <w:r w:rsidR="00A3082E" w:rsidRPr="002D2D40">
        <w:rPr>
          <w:rFonts w:cstheme="minorBidi"/>
          <w:bCs w:val="0"/>
          <w:iCs w:val="0"/>
          <w:szCs w:val="22"/>
        </w:rPr>
        <w:t xml:space="preserve"> </w:t>
      </w:r>
      <w:r w:rsidR="002D2D40" w:rsidRPr="002D2D40">
        <w:rPr>
          <w:rFonts w:cstheme="minorBidi"/>
          <w:bCs w:val="0"/>
          <w:iCs w:val="0"/>
          <w:szCs w:val="22"/>
        </w:rPr>
        <w:t>лекари</w:t>
      </w:r>
      <w:r w:rsidR="00A3082E" w:rsidRPr="002D2D40">
        <w:rPr>
          <w:rFonts w:cstheme="minorBidi"/>
          <w:bCs w:val="0"/>
          <w:iCs w:val="0"/>
          <w:szCs w:val="22"/>
        </w:rPr>
        <w:t xml:space="preserve"> </w:t>
      </w:r>
      <w:r w:rsidR="002D2D40" w:rsidRPr="002D2D40">
        <w:rPr>
          <w:rFonts w:cstheme="minorBidi"/>
          <w:bCs w:val="0"/>
          <w:iCs w:val="0"/>
          <w:szCs w:val="22"/>
        </w:rPr>
        <w:t>не</w:t>
      </w:r>
      <w:r w:rsidR="00A3082E" w:rsidRPr="002D2D40">
        <w:rPr>
          <w:rFonts w:cstheme="minorBidi"/>
          <w:bCs w:val="0"/>
          <w:iCs w:val="0"/>
          <w:szCs w:val="22"/>
        </w:rPr>
        <w:t xml:space="preserve"> </w:t>
      </w:r>
      <w:r w:rsidR="002D2D40" w:rsidRPr="002D2D40">
        <w:rPr>
          <w:rFonts w:cstheme="minorBidi"/>
          <w:bCs w:val="0"/>
          <w:iCs w:val="0"/>
          <w:szCs w:val="22"/>
        </w:rPr>
        <w:t>могу</w:t>
      </w:r>
      <w:r w:rsidR="00A3082E" w:rsidRPr="002D2D40">
        <w:rPr>
          <w:rFonts w:cstheme="minorBidi"/>
          <w:bCs w:val="0"/>
          <w:iCs w:val="0"/>
          <w:szCs w:val="22"/>
        </w:rPr>
        <w:t xml:space="preserve"> </w:t>
      </w:r>
      <w:r w:rsidR="002D2D40" w:rsidRPr="002D2D40">
        <w:rPr>
          <w:rFonts w:cstheme="minorBidi"/>
          <w:bCs w:val="0"/>
          <w:iCs w:val="0"/>
          <w:szCs w:val="22"/>
        </w:rPr>
        <w:t>бити</w:t>
      </w:r>
      <w:r w:rsidR="00A3082E" w:rsidRPr="002D2D40">
        <w:rPr>
          <w:rFonts w:cstheme="minorBidi"/>
          <w:bCs w:val="0"/>
          <w:iCs w:val="0"/>
          <w:szCs w:val="22"/>
        </w:rPr>
        <w:t xml:space="preserve"> </w:t>
      </w:r>
      <w:r w:rsidR="002D2D40" w:rsidRPr="002D2D40">
        <w:rPr>
          <w:rFonts w:cstheme="minorBidi"/>
          <w:bCs w:val="0"/>
          <w:iCs w:val="0"/>
          <w:szCs w:val="22"/>
        </w:rPr>
        <w:t>приморани</w:t>
      </w:r>
      <w:r w:rsidR="00A3082E" w:rsidRPr="002D2D40">
        <w:rPr>
          <w:rFonts w:cstheme="minorBidi"/>
          <w:bCs w:val="0"/>
          <w:iCs w:val="0"/>
          <w:szCs w:val="22"/>
        </w:rPr>
        <w:t xml:space="preserve"> </w:t>
      </w:r>
      <w:r w:rsidR="002D2D40" w:rsidRPr="002D2D40">
        <w:rPr>
          <w:rFonts w:cstheme="minorBidi"/>
          <w:bCs w:val="0"/>
          <w:iCs w:val="0"/>
          <w:szCs w:val="22"/>
        </w:rPr>
        <w:t>да</w:t>
      </w:r>
      <w:r w:rsidR="00A3082E" w:rsidRPr="002D2D40">
        <w:rPr>
          <w:rFonts w:cstheme="minorBidi"/>
          <w:bCs w:val="0"/>
          <w:iCs w:val="0"/>
          <w:szCs w:val="22"/>
        </w:rPr>
        <w:t xml:space="preserve"> </w:t>
      </w:r>
      <w:r w:rsidR="002D2D40" w:rsidRPr="002D2D40">
        <w:rPr>
          <w:rFonts w:cstheme="minorBidi"/>
          <w:bCs w:val="0"/>
          <w:iCs w:val="0"/>
          <w:szCs w:val="22"/>
        </w:rPr>
        <w:t>ураде</w:t>
      </w:r>
      <w:r w:rsidR="00A3082E" w:rsidRPr="002D2D40">
        <w:rPr>
          <w:rFonts w:cstheme="minorBidi"/>
          <w:bCs w:val="0"/>
          <w:iCs w:val="0"/>
          <w:szCs w:val="22"/>
        </w:rPr>
        <w:t xml:space="preserve"> </w:t>
      </w:r>
      <w:r w:rsidR="002D2D40" w:rsidRPr="002D2D40">
        <w:rPr>
          <w:rFonts w:cstheme="minorBidi"/>
          <w:bCs w:val="0"/>
          <w:iCs w:val="0"/>
          <w:szCs w:val="22"/>
        </w:rPr>
        <w:t>или</w:t>
      </w:r>
      <w:r w:rsidR="00A3082E" w:rsidRPr="002D2D40">
        <w:rPr>
          <w:rFonts w:cstheme="minorBidi"/>
          <w:bCs w:val="0"/>
          <w:iCs w:val="0"/>
          <w:szCs w:val="22"/>
        </w:rPr>
        <w:t xml:space="preserve"> </w:t>
      </w:r>
      <w:r w:rsidR="002D2D40" w:rsidRPr="002D2D40">
        <w:rPr>
          <w:rFonts w:cstheme="minorBidi"/>
          <w:bCs w:val="0"/>
          <w:iCs w:val="0"/>
          <w:szCs w:val="22"/>
        </w:rPr>
        <w:t>не</w:t>
      </w:r>
      <w:r w:rsidR="00A3082E" w:rsidRPr="002D2D40">
        <w:rPr>
          <w:rFonts w:cstheme="minorBidi"/>
          <w:bCs w:val="0"/>
          <w:iCs w:val="0"/>
          <w:szCs w:val="22"/>
        </w:rPr>
        <w:t xml:space="preserve"> </w:t>
      </w:r>
      <w:r w:rsidR="002D2D40" w:rsidRPr="002D2D40">
        <w:rPr>
          <w:rFonts w:cstheme="minorBidi"/>
          <w:bCs w:val="0"/>
          <w:iCs w:val="0"/>
          <w:szCs w:val="22"/>
        </w:rPr>
        <w:t>ураде</w:t>
      </w:r>
      <w:r w:rsidR="00A3082E" w:rsidRPr="002D2D40">
        <w:rPr>
          <w:rFonts w:cstheme="minorBidi"/>
          <w:bCs w:val="0"/>
          <w:iCs w:val="0"/>
          <w:szCs w:val="22"/>
        </w:rPr>
        <w:t xml:space="preserve"> </w:t>
      </w:r>
      <w:r w:rsidR="002D2D40" w:rsidRPr="002D2D40">
        <w:rPr>
          <w:rFonts w:cstheme="minorBidi"/>
          <w:bCs w:val="0"/>
          <w:iCs w:val="0"/>
          <w:szCs w:val="22"/>
        </w:rPr>
        <w:t>прекид</w:t>
      </w:r>
      <w:r w:rsidR="00A3082E" w:rsidRPr="002D2D40">
        <w:rPr>
          <w:rFonts w:cstheme="minorBidi"/>
          <w:bCs w:val="0"/>
          <w:iCs w:val="0"/>
          <w:szCs w:val="22"/>
        </w:rPr>
        <w:t xml:space="preserve"> </w:t>
      </w:r>
      <w:r w:rsidR="002D2D40" w:rsidRPr="002D2D40">
        <w:rPr>
          <w:rFonts w:cstheme="minorBidi"/>
          <w:bCs w:val="0"/>
          <w:iCs w:val="0"/>
          <w:szCs w:val="22"/>
        </w:rPr>
        <w:t>трудно</w:t>
      </w:r>
      <w:r w:rsidR="002D2D40">
        <w:rPr>
          <w:rFonts w:cstheme="minorBidi"/>
          <w:bCs w:val="0"/>
          <w:iCs w:val="0"/>
          <w:szCs w:val="22"/>
        </w:rPr>
        <w:t>ћ</w:t>
      </w:r>
      <w:r w:rsidR="002D2D40" w:rsidRPr="002D2D40">
        <w:rPr>
          <w:rFonts w:cstheme="minorBidi"/>
          <w:bCs w:val="0"/>
          <w:iCs w:val="0"/>
          <w:szCs w:val="22"/>
        </w:rPr>
        <w:t>е</w:t>
      </w:r>
      <w:r w:rsidR="00A3082E" w:rsidRPr="002D2D40">
        <w:rPr>
          <w:rFonts w:cstheme="minorBidi"/>
          <w:bCs w:val="0"/>
          <w:iCs w:val="0"/>
          <w:szCs w:val="22"/>
        </w:rPr>
        <w:t>.</w:t>
      </w:r>
      <w:r w:rsidR="002D2D40" w:rsidRPr="002D2D40">
        <w:rPr>
          <w:rFonts w:cstheme="minorBidi"/>
          <w:bCs w:val="0"/>
          <w:iCs w:val="0"/>
          <w:szCs w:val="22"/>
        </w:rPr>
        <w:t>“</w:t>
      </w:r>
      <w:r w:rsidR="002D2D40">
        <w:rPr>
          <w:rStyle w:val="FootnoteReference"/>
          <w:rFonts w:cstheme="minorBidi"/>
          <w:bCs w:val="0"/>
          <w:iCs w:val="0"/>
          <w:szCs w:val="22"/>
        </w:rPr>
        <w:footnoteReference w:id="6"/>
      </w:r>
      <w:r w:rsidR="00A3082E" w:rsidRPr="00A3082E">
        <w:rPr>
          <w:rFonts w:cstheme="minorBidi"/>
          <w:b/>
          <w:bCs w:val="0"/>
          <w:iCs w:val="0"/>
          <w:szCs w:val="22"/>
        </w:rPr>
        <w:t xml:space="preserve"> </w:t>
      </w:r>
    </w:p>
    <w:p w:rsidR="00531F20" w:rsidRPr="00C4003C" w:rsidRDefault="00531F20" w:rsidP="009E157E">
      <w:pPr>
        <w:rPr>
          <w:rFonts w:cs="Arial"/>
          <w:b/>
          <w:bCs/>
          <w:szCs w:val="20"/>
          <w:lang w:val="sr-Cyrl-RS"/>
        </w:rPr>
      </w:pPr>
      <w:bookmarkStart w:id="8" w:name="_GoBack"/>
      <w:bookmarkEnd w:id="8"/>
    </w:p>
    <w:p w:rsidR="00531F20" w:rsidRDefault="00531F20" w:rsidP="009E157E">
      <w:pPr>
        <w:rPr>
          <w:rFonts w:cs="Arial"/>
          <w:b/>
          <w:bCs/>
          <w:szCs w:val="20"/>
          <w:lang w:val="ru-RU"/>
        </w:rPr>
      </w:pPr>
    </w:p>
    <w:p w:rsidR="009E157E" w:rsidRPr="00454326" w:rsidRDefault="009E157E" w:rsidP="009E157E">
      <w:pPr>
        <w:rPr>
          <w:rFonts w:cs="Arial"/>
          <w:b/>
          <w:bCs/>
          <w:szCs w:val="20"/>
          <w:lang w:val="ru-RU"/>
        </w:rPr>
      </w:pPr>
      <w:r w:rsidRPr="00454326">
        <w:rPr>
          <w:rFonts w:cs="Arial"/>
          <w:b/>
          <w:bCs/>
          <w:szCs w:val="20"/>
          <w:lang w:val="ru-RU"/>
        </w:rPr>
        <w:t>Извори информација</w:t>
      </w:r>
    </w:p>
    <w:p w:rsidR="009E157E" w:rsidRPr="00454326" w:rsidRDefault="009E157E" w:rsidP="009E157E">
      <w:pPr>
        <w:rPr>
          <w:rFonts w:cs="Arial"/>
          <w:szCs w:val="20"/>
          <w:lang w:val="ru-RU"/>
        </w:rPr>
      </w:pPr>
      <w:r w:rsidRPr="00454326">
        <w:rPr>
          <w:rFonts w:cs="Arial"/>
          <w:szCs w:val="20"/>
          <w:lang w:val="ru-RU"/>
        </w:rPr>
        <w:t>Кривична дела против живота и тела: кривично дело недозвољеног прекида трудноће - члан 120. Кривичног законика. Правни инструктор, бр. 127 (03.11.2016.)</w:t>
      </w:r>
    </w:p>
    <w:p w:rsidR="009E157E" w:rsidRPr="009E157E" w:rsidRDefault="009E157E" w:rsidP="009E157E">
      <w:pPr>
        <w:rPr>
          <w:rFonts w:cs="Arial"/>
          <w:szCs w:val="20"/>
        </w:rPr>
      </w:pPr>
      <w:r w:rsidRPr="00454326">
        <w:rPr>
          <w:rFonts w:cs="Arial"/>
          <w:szCs w:val="20"/>
          <w:lang w:val="ru-RU"/>
        </w:rPr>
        <w:t>Министарство за здравство Републике Македоније,</w:t>
      </w:r>
      <w:r w:rsidRPr="00454326">
        <w:rPr>
          <w:rFonts w:eastAsia="Times New Roman" w:cs="Arial"/>
          <w:szCs w:val="20"/>
          <w:lang w:val="ru-RU" w:bidi="gu-IN"/>
        </w:rPr>
        <w:t xml:space="preserve"> Законот за Прекинување на бременоста.</w:t>
      </w:r>
      <w:r w:rsidRPr="00454326">
        <w:rPr>
          <w:rFonts w:cs="Arial"/>
          <w:szCs w:val="20"/>
          <w:lang w:val="ru-RU"/>
        </w:rPr>
        <w:t xml:space="preserve"> </w:t>
      </w:r>
      <w:hyperlink r:id="rId10" w:history="1">
        <w:r w:rsidRPr="009E157E">
          <w:rPr>
            <w:rStyle w:val="Hyperlink"/>
            <w:rFonts w:cs="Arial"/>
          </w:rPr>
          <w:t>http://zdravstvo.gov.mk/zakon-za-prekinuvanje-na-bremenosta/</w:t>
        </w:r>
      </w:hyperlink>
    </w:p>
    <w:p w:rsidR="009E157E" w:rsidRPr="00454326" w:rsidRDefault="009E157E" w:rsidP="009E157E">
      <w:pPr>
        <w:rPr>
          <w:rFonts w:cs="Arial"/>
          <w:szCs w:val="20"/>
        </w:rPr>
      </w:pPr>
      <w:r w:rsidRPr="009E157E">
        <w:rPr>
          <w:rStyle w:val="Strong"/>
          <w:rFonts w:cs="Arial"/>
          <w:b w:val="0"/>
          <w:bCs w:val="0"/>
          <w:szCs w:val="20"/>
        </w:rPr>
        <w:t>ECPRD Request 2592</w:t>
      </w:r>
      <w:r w:rsidRPr="00454326">
        <w:rPr>
          <w:rStyle w:val="Strong"/>
          <w:rFonts w:cs="Arial"/>
          <w:szCs w:val="20"/>
        </w:rPr>
        <w:t xml:space="preserve"> </w:t>
      </w:r>
      <w:r w:rsidRPr="00454326">
        <w:rPr>
          <w:rFonts w:cs="Arial"/>
          <w:szCs w:val="20"/>
        </w:rPr>
        <w:t>Legal status and societal practice of abortion / termination of pregnancy (2014)</w:t>
      </w:r>
    </w:p>
    <w:p w:rsidR="009E157E" w:rsidRPr="00454326" w:rsidRDefault="009E157E" w:rsidP="009E157E">
      <w:pPr>
        <w:rPr>
          <w:rFonts w:cs="Arial"/>
          <w:szCs w:val="20"/>
        </w:rPr>
      </w:pPr>
      <w:r w:rsidRPr="00454326">
        <w:rPr>
          <w:rFonts w:cs="Arial"/>
          <w:szCs w:val="20"/>
        </w:rPr>
        <w:t>ECPRD Request 2563 Legislation on the right to abortion in the European Union (2014)</w:t>
      </w:r>
    </w:p>
    <w:p w:rsidR="009E157E" w:rsidRPr="009E157E" w:rsidRDefault="009E157E" w:rsidP="00105C1D">
      <w:pPr>
        <w:pStyle w:val="BodyText"/>
        <w:rPr>
          <w:rFonts w:cstheme="minorBidi"/>
          <w:bCs w:val="0"/>
          <w:iCs w:val="0"/>
          <w:szCs w:val="22"/>
          <w:lang w:val="en-US"/>
        </w:rPr>
      </w:pPr>
    </w:p>
    <w:bookmarkEnd w:id="1"/>
    <w:p w:rsidR="009E157E" w:rsidRDefault="009E157E" w:rsidP="009E157E">
      <w:pPr>
        <w:spacing w:line="360" w:lineRule="auto"/>
        <w:rPr>
          <w:lang w:val="sr-Cyrl-RS"/>
        </w:rPr>
      </w:pPr>
    </w:p>
    <w:p w:rsidR="00057CB7" w:rsidRDefault="00531F20" w:rsidP="009E157E">
      <w:pPr>
        <w:spacing w:line="360" w:lineRule="auto"/>
        <w:ind w:left="4320" w:firstLine="720"/>
        <w:rPr>
          <w:rFonts w:cs="Arial"/>
          <w:bCs/>
          <w:iCs/>
          <w:szCs w:val="20"/>
          <w:lang w:val="sr-Cyrl-RS"/>
        </w:rPr>
      </w:pPr>
      <w:r>
        <w:rPr>
          <w:rFonts w:cs="Arial"/>
          <w:bCs/>
          <w:iCs/>
          <w:szCs w:val="20"/>
          <w:lang w:val="sr-Cyrl-RS"/>
        </w:rPr>
        <w:t>Истраживање урадиле</w:t>
      </w:r>
      <w:r w:rsidR="00D768D7" w:rsidRPr="00A61C6A">
        <w:rPr>
          <w:rFonts w:cs="Arial"/>
          <w:bCs/>
          <w:iCs/>
          <w:szCs w:val="20"/>
          <w:lang w:val="sr-Cyrl-RS"/>
        </w:rPr>
        <w:t>:</w:t>
      </w:r>
    </w:p>
    <w:p w:rsidR="00531F20" w:rsidRPr="00531F20" w:rsidRDefault="00531F20" w:rsidP="00531F20">
      <w:pPr>
        <w:pStyle w:val="NoSpacing"/>
        <w:ind w:left="4320" w:firstLine="720"/>
        <w:rPr>
          <w:rFonts w:ascii="Arial" w:hAnsi="Arial" w:cs="Arial"/>
          <w:sz w:val="20"/>
          <w:szCs w:val="20"/>
          <w:lang w:val="sr-Cyrl-RS"/>
        </w:rPr>
      </w:pPr>
      <w:r w:rsidRPr="00531F20">
        <w:rPr>
          <w:rFonts w:ascii="Arial" w:hAnsi="Arial" w:cs="Arial"/>
          <w:sz w:val="20"/>
          <w:szCs w:val="20"/>
          <w:lang w:val="sr-Cyrl-RS"/>
        </w:rPr>
        <w:t>Тања Остојић</w:t>
      </w:r>
    </w:p>
    <w:p w:rsidR="00531F20" w:rsidRDefault="00531F20" w:rsidP="00531F20">
      <w:pPr>
        <w:pStyle w:val="NoSpacing"/>
        <w:ind w:left="4320" w:firstLine="720"/>
        <w:rPr>
          <w:rFonts w:ascii="Arial" w:hAnsi="Arial" w:cs="Arial"/>
          <w:sz w:val="20"/>
          <w:szCs w:val="20"/>
          <w:lang w:val="sr-Cyrl-RS"/>
        </w:rPr>
      </w:pPr>
      <w:r w:rsidRPr="00531F20">
        <w:rPr>
          <w:rFonts w:ascii="Arial" w:hAnsi="Arial" w:cs="Arial"/>
          <w:sz w:val="20"/>
          <w:szCs w:val="20"/>
          <w:lang w:val="sr-Cyrl-RS"/>
        </w:rPr>
        <w:t xml:space="preserve">начелник </w:t>
      </w:r>
      <w:r>
        <w:rPr>
          <w:rFonts w:ascii="Arial" w:hAnsi="Arial" w:cs="Arial"/>
          <w:sz w:val="20"/>
          <w:szCs w:val="20"/>
          <w:lang w:val="sr-Cyrl-RS"/>
        </w:rPr>
        <w:t>Библиотеке</w:t>
      </w:r>
    </w:p>
    <w:p w:rsidR="00531F20" w:rsidRPr="00531F20" w:rsidRDefault="00531F20" w:rsidP="00531F20">
      <w:pPr>
        <w:pStyle w:val="NoSpacing"/>
        <w:ind w:left="4320" w:firstLine="720"/>
        <w:rPr>
          <w:rFonts w:ascii="Arial" w:hAnsi="Arial" w:cs="Arial"/>
          <w:sz w:val="20"/>
          <w:szCs w:val="20"/>
          <w:lang w:val="sr-Cyrl-RS"/>
        </w:rPr>
      </w:pPr>
    </w:p>
    <w:p w:rsidR="00480C9D" w:rsidRPr="00105C1D" w:rsidRDefault="00D768D7" w:rsidP="009E157E">
      <w:pPr>
        <w:pStyle w:val="NoSpacing"/>
        <w:ind w:left="5040"/>
        <w:rPr>
          <w:rFonts w:ascii="Arial" w:hAnsi="Arial" w:cs="Arial"/>
          <w:sz w:val="20"/>
          <w:szCs w:val="20"/>
          <w:lang w:val="sr-Cyrl-RS"/>
        </w:rPr>
      </w:pPr>
      <w:r w:rsidRPr="00105C1D">
        <w:rPr>
          <w:rFonts w:ascii="Arial" w:hAnsi="Arial" w:cs="Arial"/>
          <w:sz w:val="20"/>
          <w:szCs w:val="20"/>
          <w:lang w:val="sr-Cyrl-RS"/>
        </w:rPr>
        <w:t>Милана Штековић</w:t>
      </w:r>
      <w:r w:rsidR="00480C9D" w:rsidRPr="00105C1D">
        <w:rPr>
          <w:rFonts w:ascii="Arial" w:hAnsi="Arial" w:cs="Arial"/>
          <w:sz w:val="20"/>
          <w:szCs w:val="20"/>
          <w:lang w:val="sr-Cyrl-RS"/>
        </w:rPr>
        <w:t>,</w:t>
      </w:r>
    </w:p>
    <w:p w:rsidR="00EF0914" w:rsidRPr="00105C1D" w:rsidRDefault="00480C9D" w:rsidP="009E157E">
      <w:pPr>
        <w:pStyle w:val="NoSpacing"/>
        <w:ind w:left="4320" w:firstLine="720"/>
        <w:rPr>
          <w:rStyle w:val="hps"/>
          <w:rFonts w:ascii="Arial" w:hAnsi="Arial" w:cs="Arial"/>
          <w:color w:val="333333"/>
          <w:sz w:val="20"/>
          <w:szCs w:val="20"/>
          <w:lang w:val="sr-Cyrl-RS"/>
        </w:rPr>
      </w:pPr>
      <w:r w:rsidRPr="00105C1D">
        <w:rPr>
          <w:rFonts w:ascii="Arial" w:hAnsi="Arial" w:cs="Arial"/>
          <w:sz w:val="20"/>
          <w:szCs w:val="20"/>
          <w:lang w:val="sr-Cyrl-RS"/>
        </w:rPr>
        <w:t xml:space="preserve">виши саветник – </w:t>
      </w:r>
      <w:r w:rsidR="00D768D7" w:rsidRPr="00105C1D">
        <w:rPr>
          <w:rFonts w:ascii="Arial" w:hAnsi="Arial" w:cs="Arial"/>
          <w:sz w:val="20"/>
          <w:szCs w:val="20"/>
          <w:lang w:val="sr-Cyrl-RS"/>
        </w:rPr>
        <w:t>истраживач</w:t>
      </w:r>
    </w:p>
    <w:p w:rsidR="00EF0914" w:rsidRPr="005D43A2" w:rsidRDefault="00EF0914" w:rsidP="00105C1D">
      <w:pPr>
        <w:spacing w:line="360" w:lineRule="auto"/>
        <w:jc w:val="both"/>
        <w:rPr>
          <w:rStyle w:val="hps"/>
          <w:rFonts w:cs="Arial"/>
          <w:color w:val="333333"/>
          <w:lang w:val="sr-Cyrl-RS"/>
        </w:rPr>
      </w:pPr>
    </w:p>
    <w:p w:rsidR="00EF0914" w:rsidRPr="005D43A2" w:rsidRDefault="00EF0914" w:rsidP="00105C1D">
      <w:pPr>
        <w:spacing w:line="360" w:lineRule="auto"/>
        <w:jc w:val="both"/>
        <w:rPr>
          <w:rStyle w:val="hps"/>
          <w:rFonts w:cs="Arial"/>
          <w:color w:val="333333"/>
          <w:lang w:val="sr-Cyrl-RS"/>
        </w:rPr>
      </w:pPr>
    </w:p>
    <w:p w:rsidR="00E47285" w:rsidRPr="005D43A2" w:rsidRDefault="00E47285" w:rsidP="00105C1D">
      <w:pPr>
        <w:spacing w:line="360" w:lineRule="auto"/>
        <w:jc w:val="both"/>
        <w:rPr>
          <w:rStyle w:val="hps"/>
          <w:rFonts w:cs="Arial"/>
          <w:color w:val="333333"/>
          <w:lang w:val="sr-Cyrl-RS"/>
        </w:rPr>
      </w:pPr>
    </w:p>
    <w:p w:rsidR="00E47285" w:rsidRPr="005D43A2" w:rsidRDefault="00E47285" w:rsidP="00105C1D">
      <w:pPr>
        <w:spacing w:line="360" w:lineRule="auto"/>
        <w:jc w:val="both"/>
        <w:rPr>
          <w:rStyle w:val="hps"/>
          <w:rFonts w:cs="Arial"/>
          <w:color w:val="333333"/>
          <w:lang w:val="sr-Cyrl-RS"/>
        </w:rPr>
      </w:pPr>
    </w:p>
    <w:p w:rsidR="00F57D07" w:rsidRPr="005D43A2" w:rsidRDefault="00F57D07" w:rsidP="00105C1D">
      <w:pPr>
        <w:spacing w:line="360" w:lineRule="auto"/>
        <w:jc w:val="both"/>
        <w:rPr>
          <w:lang w:val="sr-Cyrl-RS"/>
        </w:rPr>
      </w:pPr>
    </w:p>
    <w:sectPr w:rsidR="00F57D07" w:rsidRPr="005D43A2" w:rsidSect="00EF0914">
      <w:footerReference w:type="default" r:id="rId11"/>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F3E" w:rsidRDefault="009A7F3E" w:rsidP="008E3151">
      <w:pPr>
        <w:spacing w:after="0" w:line="240" w:lineRule="auto"/>
      </w:pPr>
      <w:r>
        <w:separator/>
      </w:r>
    </w:p>
  </w:endnote>
  <w:endnote w:type="continuationSeparator" w:id="0">
    <w:p w:rsidR="009A7F3E" w:rsidRDefault="009A7F3E" w:rsidP="008E3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169840"/>
      <w:docPartObj>
        <w:docPartGallery w:val="Page Numbers (Bottom of Page)"/>
        <w:docPartUnique/>
      </w:docPartObj>
    </w:sdtPr>
    <w:sdtEndPr>
      <w:rPr>
        <w:noProof/>
      </w:rPr>
    </w:sdtEndPr>
    <w:sdtContent>
      <w:p w:rsidR="00C602F3" w:rsidRDefault="00C602F3">
        <w:pPr>
          <w:pStyle w:val="Footer"/>
          <w:jc w:val="right"/>
        </w:pPr>
        <w:r>
          <w:fldChar w:fldCharType="begin"/>
        </w:r>
        <w:r>
          <w:instrText xml:space="preserve"> PAGE   \* MERGEFORMAT </w:instrText>
        </w:r>
        <w:r>
          <w:fldChar w:fldCharType="separate"/>
        </w:r>
        <w:r w:rsidR="00C4003C">
          <w:rPr>
            <w:noProof/>
          </w:rPr>
          <w:t>10</w:t>
        </w:r>
        <w:r>
          <w:rPr>
            <w:noProof/>
          </w:rPr>
          <w:fldChar w:fldCharType="end"/>
        </w:r>
      </w:p>
    </w:sdtContent>
  </w:sdt>
  <w:p w:rsidR="00951A5C" w:rsidRDefault="00951A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F3E" w:rsidRDefault="009A7F3E" w:rsidP="008E3151">
      <w:pPr>
        <w:spacing w:after="0" w:line="240" w:lineRule="auto"/>
      </w:pPr>
      <w:r>
        <w:separator/>
      </w:r>
    </w:p>
  </w:footnote>
  <w:footnote w:type="continuationSeparator" w:id="0">
    <w:p w:rsidR="009A7F3E" w:rsidRDefault="009A7F3E" w:rsidP="008E3151">
      <w:pPr>
        <w:spacing w:after="0" w:line="240" w:lineRule="auto"/>
      </w:pPr>
      <w:r>
        <w:continuationSeparator/>
      </w:r>
    </w:p>
  </w:footnote>
  <w:footnote w:id="1">
    <w:p w:rsidR="00871438" w:rsidRPr="00DD54FB" w:rsidRDefault="00871438" w:rsidP="00871438">
      <w:pPr>
        <w:pStyle w:val="FootnoteText"/>
        <w:rPr>
          <w:rFonts w:ascii="Arial" w:hAnsi="Arial" w:cs="Arial"/>
          <w:lang w:val="sr-Cyrl-RS"/>
        </w:rPr>
      </w:pPr>
      <w:r w:rsidRPr="00DD54FB">
        <w:rPr>
          <w:rStyle w:val="FootnoteReference"/>
          <w:rFonts w:ascii="Arial" w:hAnsi="Arial" w:cs="Arial"/>
        </w:rPr>
        <w:footnoteRef/>
      </w:r>
      <w:r w:rsidRPr="00DD54FB">
        <w:rPr>
          <w:rFonts w:ascii="Arial" w:hAnsi="Arial" w:cs="Arial"/>
          <w:lang w:val="sr-Cyrl-RS"/>
        </w:rPr>
        <w:t xml:space="preserve"> Интернет: </w:t>
      </w:r>
      <w:hyperlink r:id="rId1" w:history="1">
        <w:r w:rsidRPr="00DD54FB">
          <w:rPr>
            <w:rStyle w:val="Hyperlink"/>
            <w:rFonts w:ascii="Arial" w:hAnsi="Arial" w:cs="Arial"/>
            <w:lang w:val="sr-Cyrl-RS"/>
          </w:rPr>
          <w:t>http://mojustav.rs/wp-content/uploads/2013/04/Ustav-SFRJ-iz-1974.pdf</w:t>
        </w:r>
      </w:hyperlink>
      <w:r w:rsidRPr="00DD54FB">
        <w:rPr>
          <w:rFonts w:ascii="Arial" w:hAnsi="Arial" w:cs="Arial"/>
          <w:lang w:val="sr-Cyrl-RS"/>
        </w:rPr>
        <w:t xml:space="preserve"> </w:t>
      </w:r>
    </w:p>
  </w:footnote>
  <w:footnote w:id="2">
    <w:p w:rsidR="00871438" w:rsidRPr="00E032D2" w:rsidRDefault="00871438" w:rsidP="00871438">
      <w:pPr>
        <w:pStyle w:val="NoSpacing"/>
        <w:jc w:val="both"/>
        <w:rPr>
          <w:rFonts w:ascii="Arial" w:hAnsi="Arial" w:cs="Arial"/>
          <w:i/>
          <w:sz w:val="20"/>
          <w:szCs w:val="20"/>
          <w:lang w:val="sr-Cyrl-RS"/>
        </w:rPr>
      </w:pPr>
      <w:r w:rsidRPr="00DD54FB">
        <w:rPr>
          <w:rStyle w:val="FootnoteReference"/>
          <w:rFonts w:ascii="Arial" w:hAnsi="Arial" w:cs="Arial"/>
          <w:sz w:val="20"/>
          <w:szCs w:val="20"/>
          <w:lang w:val="sr-Cyrl-RS"/>
        </w:rPr>
        <w:footnoteRef/>
      </w:r>
      <w:r>
        <w:rPr>
          <w:rFonts w:ascii="Arial" w:hAnsi="Arial" w:cs="Arial"/>
          <w:sz w:val="20"/>
          <w:szCs w:val="20"/>
          <w:lang w:val="sr-Cyrl-RS"/>
        </w:rPr>
        <w:t xml:space="preserve">Интернет: </w:t>
      </w:r>
      <w:hyperlink r:id="rId2" w:history="1">
        <w:r w:rsidRPr="009B016E">
          <w:rPr>
            <w:rStyle w:val="Hyperlink"/>
            <w:rFonts w:ascii="Arial" w:hAnsi="Arial" w:cs="Arial"/>
            <w:sz w:val="20"/>
            <w:szCs w:val="20"/>
            <w:lang w:val="sr-Cyrl-RS"/>
          </w:rPr>
          <w:t>http://www.propisi.hr/print.php?id=9842</w:t>
        </w:r>
      </w:hyperlink>
      <w:r>
        <w:rPr>
          <w:rFonts w:ascii="Arial" w:hAnsi="Arial" w:cs="Arial"/>
          <w:sz w:val="20"/>
          <w:szCs w:val="20"/>
          <w:lang w:val="sr-Cyrl-RS"/>
        </w:rPr>
        <w:t xml:space="preserve"> </w:t>
      </w:r>
    </w:p>
    <w:p w:rsidR="00871438" w:rsidRPr="00DD54FB" w:rsidRDefault="00871438" w:rsidP="00871438">
      <w:pPr>
        <w:pStyle w:val="NoSpacing"/>
        <w:jc w:val="both"/>
        <w:rPr>
          <w:rFonts w:ascii="Arial" w:hAnsi="Arial" w:cs="Arial"/>
          <w:sz w:val="20"/>
          <w:szCs w:val="20"/>
          <w:lang w:val="sr-Cyrl-RS"/>
        </w:rPr>
      </w:pPr>
      <w:r w:rsidRPr="00DD54FB">
        <w:rPr>
          <w:rFonts w:ascii="Arial" w:hAnsi="Arial" w:cs="Arial"/>
          <w:sz w:val="20"/>
          <w:szCs w:val="20"/>
          <w:lang w:val="sr-Cyrl-RS"/>
        </w:rPr>
        <w:t xml:space="preserve">Уставни суд Републике Хрватске одбацио је предлог за оцену уставности овог закона почетком 2017. године, који је седам удружења поднело пре 26 година. Такође, Суд је обавезао Хрватски сабор да у року од две године донесе нови закон који регулише ово питање. Законодавцу је остављено да новим законом одреди превентивне и едукативне мере, како би прекид трудноће био изузетак. Интернет: </w:t>
      </w:r>
      <w:hyperlink r:id="rId3" w:history="1">
        <w:r w:rsidRPr="00DD54FB">
          <w:rPr>
            <w:rStyle w:val="Hyperlink"/>
            <w:rFonts w:ascii="Arial" w:hAnsi="Arial" w:cs="Arial"/>
            <w:sz w:val="20"/>
            <w:szCs w:val="20"/>
            <w:lang w:val="sr-Cyrl-RS"/>
          </w:rPr>
          <w:t>https://dnevnik.hr/vijesti/hrvatska/ustavni-sud-danas-objavljuje-odluku-o-zakonu-o-pobacaju---468514.html</w:t>
        </w:r>
      </w:hyperlink>
    </w:p>
  </w:footnote>
  <w:footnote w:id="3">
    <w:p w:rsidR="00871438" w:rsidRPr="00DD54FB" w:rsidRDefault="00871438" w:rsidP="00871438">
      <w:pPr>
        <w:pStyle w:val="FootnoteText"/>
        <w:rPr>
          <w:rFonts w:ascii="Arial" w:hAnsi="Arial" w:cs="Arial"/>
          <w:lang w:val="sr-Cyrl-RS"/>
        </w:rPr>
      </w:pPr>
      <w:r w:rsidRPr="00DD54FB">
        <w:rPr>
          <w:rStyle w:val="FootnoteReference"/>
          <w:rFonts w:ascii="Arial" w:hAnsi="Arial" w:cs="Arial"/>
        </w:rPr>
        <w:footnoteRef/>
      </w:r>
      <w:r w:rsidRPr="00DD54FB">
        <w:rPr>
          <w:rFonts w:ascii="Arial" w:hAnsi="Arial" w:cs="Arial"/>
          <w:lang w:val="sr-Cyrl-RS"/>
        </w:rPr>
        <w:t xml:space="preserve"> Интернет: </w:t>
      </w:r>
      <w:hyperlink r:id="rId4" w:history="1">
        <w:r w:rsidRPr="00DD54FB">
          <w:rPr>
            <w:rStyle w:val="Hyperlink"/>
            <w:rFonts w:ascii="Arial" w:hAnsi="Arial" w:cs="Arial"/>
            <w:lang w:val="sr-Cyrl-RS"/>
          </w:rPr>
          <w:t>http://www.wikiwand.com/en/Abortion_in_Slovenia</w:t>
        </w:r>
      </w:hyperlink>
      <w:r w:rsidRPr="00DD54FB">
        <w:rPr>
          <w:rFonts w:ascii="Arial" w:hAnsi="Arial" w:cs="Arial"/>
          <w:lang w:val="sr-Cyrl-RS"/>
        </w:rPr>
        <w:t xml:space="preserve"> </w:t>
      </w:r>
    </w:p>
  </w:footnote>
  <w:footnote w:id="4">
    <w:p w:rsidR="001674A9" w:rsidRPr="00641D38" w:rsidRDefault="001674A9" w:rsidP="001674A9">
      <w:pPr>
        <w:pStyle w:val="FootnoteText"/>
        <w:rPr>
          <w:rFonts w:ascii="Arial" w:hAnsi="Arial" w:cs="Arial"/>
          <w:lang w:val="sr-Cyrl-RS"/>
        </w:rPr>
      </w:pPr>
      <w:r w:rsidRPr="00641D38">
        <w:rPr>
          <w:rStyle w:val="FootnoteReference"/>
          <w:rFonts w:ascii="Arial" w:hAnsi="Arial" w:cs="Arial"/>
        </w:rPr>
        <w:footnoteRef/>
      </w:r>
      <w:r w:rsidRPr="00641D38">
        <w:rPr>
          <w:rFonts w:ascii="Arial" w:hAnsi="Arial" w:cs="Arial"/>
          <w:lang w:val="sr-Cyrl-RS"/>
        </w:rPr>
        <w:t xml:space="preserve"> Интернет: </w:t>
      </w:r>
      <w:hyperlink r:id="rId5" w:history="1">
        <w:r w:rsidRPr="00641D38">
          <w:rPr>
            <w:rStyle w:val="Hyperlink"/>
            <w:rFonts w:ascii="Arial" w:hAnsi="Arial" w:cs="Arial"/>
            <w:lang w:val="sr-Cyrl-RS"/>
          </w:rPr>
          <w:t>https://www.zakon.hr/z/405/Zakon-o-lije%C4%8Dni%C5%A1tvu</w:t>
        </w:r>
      </w:hyperlink>
      <w:r w:rsidRPr="00641D38">
        <w:rPr>
          <w:rFonts w:ascii="Arial" w:hAnsi="Arial" w:cs="Arial"/>
          <w:lang w:val="sr-Cyrl-RS"/>
        </w:rPr>
        <w:t xml:space="preserve"> </w:t>
      </w:r>
    </w:p>
  </w:footnote>
  <w:footnote w:id="5">
    <w:p w:rsidR="00951A5C" w:rsidRPr="007056A0" w:rsidRDefault="00951A5C" w:rsidP="00C85773">
      <w:pPr>
        <w:pStyle w:val="FootnoteText"/>
        <w:jc w:val="both"/>
        <w:rPr>
          <w:lang w:val="sr-Cyrl-RS"/>
        </w:rPr>
      </w:pPr>
      <w:r w:rsidRPr="00641D38">
        <w:rPr>
          <w:rStyle w:val="FootnoteReference"/>
          <w:rFonts w:ascii="Arial" w:hAnsi="Arial" w:cs="Arial"/>
        </w:rPr>
        <w:footnoteRef/>
      </w:r>
      <w:r w:rsidRPr="00641D38">
        <w:rPr>
          <w:rFonts w:ascii="Arial" w:hAnsi="Arial" w:cs="Arial"/>
          <w:lang w:val="sr-Cyrl-RS"/>
        </w:rPr>
        <w:t xml:space="preserve"> </w:t>
      </w:r>
      <w:r w:rsidRPr="00C85773">
        <w:rPr>
          <w:rFonts w:ascii="Arial" w:hAnsi="Arial" w:cs="Arial"/>
          <w:lang w:val="sr-Cyrl-RS"/>
        </w:rPr>
        <w:t xml:space="preserve">  Пре ступања на снагу важећег Закона, на снази је био Закон о условима и поступку за прекид трудноће ("Службени лист Социјалистичке Републике Црне Горе", бр. 029/79</w:t>
      </w:r>
      <w:r>
        <w:rPr>
          <w:rFonts w:ascii="Arial" w:hAnsi="Arial" w:cs="Arial"/>
          <w:lang w:val="sr-Cyrl-RS"/>
        </w:rPr>
        <w:t xml:space="preserve">, </w:t>
      </w:r>
      <w:r w:rsidRPr="00C85773">
        <w:rPr>
          <w:rFonts w:ascii="Arial" w:hAnsi="Arial" w:cs="Arial"/>
          <w:lang w:val="sr-Cyrl-RS"/>
        </w:rPr>
        <w:t>031/79</w:t>
      </w:r>
      <w:r>
        <w:rPr>
          <w:rFonts w:ascii="Arial" w:hAnsi="Arial" w:cs="Arial"/>
          <w:lang w:val="sr-Cyrl-RS"/>
        </w:rPr>
        <w:t>,</w:t>
      </w:r>
      <w:r w:rsidRPr="00C85773">
        <w:rPr>
          <w:rFonts w:ascii="Arial" w:hAnsi="Arial" w:cs="Arial"/>
          <w:lang w:val="sr-Cyrl-RS"/>
        </w:rPr>
        <w:t xml:space="preserve"> 029/89</w:t>
      </w:r>
      <w:r>
        <w:rPr>
          <w:rFonts w:ascii="Arial" w:hAnsi="Arial" w:cs="Arial"/>
          <w:lang w:val="sr-Cyrl-RS"/>
        </w:rPr>
        <w:t>, 039/89</w:t>
      </w:r>
      <w:r w:rsidRPr="00C85773">
        <w:rPr>
          <w:rFonts w:ascii="Arial" w:hAnsi="Arial" w:cs="Arial"/>
          <w:lang w:val="sr-Cyrl-RS"/>
        </w:rPr>
        <w:t>, Службени лист Републике Црне Горе", бр. 048/91</w:t>
      </w:r>
      <w:r>
        <w:rPr>
          <w:rFonts w:ascii="Arial" w:hAnsi="Arial" w:cs="Arial"/>
          <w:lang w:val="sr-Cyrl-RS"/>
        </w:rPr>
        <w:t xml:space="preserve">, </w:t>
      </w:r>
      <w:r w:rsidRPr="00C85773">
        <w:rPr>
          <w:rFonts w:ascii="Arial" w:hAnsi="Arial" w:cs="Arial"/>
          <w:lang w:val="sr-Cyrl-RS"/>
        </w:rPr>
        <w:t>017/92, 059/92</w:t>
      </w:r>
      <w:r>
        <w:rPr>
          <w:rFonts w:ascii="Arial" w:hAnsi="Arial" w:cs="Arial"/>
          <w:lang w:val="sr-Cyrl-RS"/>
        </w:rPr>
        <w:t xml:space="preserve">, </w:t>
      </w:r>
      <w:r w:rsidRPr="00C85773">
        <w:rPr>
          <w:rFonts w:ascii="Arial" w:hAnsi="Arial" w:cs="Arial"/>
          <w:lang w:val="sr-Cyrl-RS"/>
        </w:rPr>
        <w:t>027/94</w:t>
      </w:r>
      <w:r>
        <w:rPr>
          <w:rFonts w:ascii="Arial" w:hAnsi="Arial" w:cs="Arial"/>
          <w:lang w:val="sr-Cyrl-RS"/>
        </w:rPr>
        <w:t xml:space="preserve">, </w:t>
      </w:r>
      <w:r w:rsidRPr="00641D38">
        <w:rPr>
          <w:rFonts w:ascii="Arial" w:hAnsi="Arial" w:cs="Arial"/>
          <w:lang w:val="sr-Cyrl-RS"/>
        </w:rPr>
        <w:t xml:space="preserve">Интернет: </w:t>
      </w:r>
      <w:hyperlink r:id="rId6" w:history="1">
        <w:r w:rsidRPr="00641D38">
          <w:rPr>
            <w:rStyle w:val="Hyperlink"/>
            <w:rFonts w:ascii="Arial" w:hAnsi="Arial" w:cs="Arial"/>
            <w:lang w:val="sr-Cyrl-RS"/>
          </w:rPr>
          <w:t>http://www.mzdravlja.gov.me/biblioteka/zakoni?pagerIndex=2</w:t>
        </w:r>
      </w:hyperlink>
      <w:r>
        <w:rPr>
          <w:lang w:val="sr-Cyrl-RS"/>
        </w:rPr>
        <w:t xml:space="preserve"> </w:t>
      </w:r>
    </w:p>
  </w:footnote>
  <w:footnote w:id="6">
    <w:p w:rsidR="002D2D40" w:rsidRPr="00531F20" w:rsidRDefault="002D2D40" w:rsidP="002D2D40">
      <w:pPr>
        <w:pStyle w:val="FootnoteText"/>
        <w:rPr>
          <w:rFonts w:ascii="Arial" w:hAnsi="Arial" w:cs="Arial"/>
          <w:bCs/>
          <w:iCs/>
          <w:lang w:val="sr-Latn-BA"/>
        </w:rPr>
      </w:pPr>
      <w:r w:rsidRPr="00531F20">
        <w:rPr>
          <w:rStyle w:val="FootnoteReference"/>
          <w:rFonts w:ascii="Arial" w:hAnsi="Arial" w:cs="Arial"/>
        </w:rPr>
        <w:footnoteRef/>
      </w:r>
      <w:r w:rsidRPr="00531F20">
        <w:rPr>
          <w:rFonts w:ascii="Arial" w:hAnsi="Arial" w:cs="Arial"/>
          <w:lang w:val="sr-Cyrl-RS"/>
        </w:rPr>
        <w:t xml:space="preserve"> Интернет: </w:t>
      </w:r>
      <w:hyperlink r:id="rId7" w:history="1">
        <w:r w:rsidRPr="00531F20">
          <w:rPr>
            <w:rStyle w:val="Hyperlink"/>
            <w:rFonts w:ascii="Arial" w:hAnsi="Arial" w:cs="Arial"/>
            <w:bCs/>
            <w:iCs/>
            <w:lang w:val="sr-Latn-BA"/>
          </w:rPr>
          <w:t>http://www.mzdravlja.gov.me/biblioteka?query=kodeks&amp;sortDirection=desc</w:t>
        </w:r>
      </w:hyperlink>
      <w:r w:rsidRPr="00531F20">
        <w:rPr>
          <w:rFonts w:ascii="Arial" w:hAnsi="Arial" w:cs="Arial"/>
          <w:bCs/>
          <w:iCs/>
          <w:lang w:val="sr-Latn-BA"/>
        </w:rPr>
        <w:t xml:space="preserve"> </w:t>
      </w:r>
    </w:p>
    <w:p w:rsidR="002D2D40" w:rsidRPr="00531F20" w:rsidRDefault="002D2D40">
      <w:pPr>
        <w:pStyle w:val="FootnoteText"/>
        <w:rPr>
          <w:rFonts w:ascii="Arial" w:hAnsi="Arial" w:cs="Arial"/>
          <w:lang w:val="sr-Latn-B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A1636"/>
    <w:multiLevelType w:val="multilevel"/>
    <w:tmpl w:val="80DE4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D796E22"/>
    <w:multiLevelType w:val="multilevel"/>
    <w:tmpl w:val="B2867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A151EDD"/>
    <w:multiLevelType w:val="hybridMultilevel"/>
    <w:tmpl w:val="83B8D344"/>
    <w:lvl w:ilvl="0" w:tplc="081A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2F3593B"/>
    <w:multiLevelType w:val="hybridMultilevel"/>
    <w:tmpl w:val="40626A8A"/>
    <w:lvl w:ilvl="0" w:tplc="DD6E4B0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66138F2"/>
    <w:multiLevelType w:val="multilevel"/>
    <w:tmpl w:val="B4CA1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BC920DB"/>
    <w:multiLevelType w:val="hybridMultilevel"/>
    <w:tmpl w:val="5F4E9B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5181199D"/>
    <w:multiLevelType w:val="hybridMultilevel"/>
    <w:tmpl w:val="8CEEF0B2"/>
    <w:lvl w:ilvl="0" w:tplc="081A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57A470E9"/>
    <w:multiLevelType w:val="hybridMultilevel"/>
    <w:tmpl w:val="5D18CDF8"/>
    <w:lvl w:ilvl="0" w:tplc="633C7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842123D"/>
    <w:multiLevelType w:val="hybridMultilevel"/>
    <w:tmpl w:val="AC360334"/>
    <w:lvl w:ilvl="0" w:tplc="025CCEAA">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58C968AB"/>
    <w:multiLevelType w:val="hybridMultilevel"/>
    <w:tmpl w:val="7982FF5C"/>
    <w:lvl w:ilvl="0" w:tplc="081A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nsid w:val="5A327CC4"/>
    <w:multiLevelType w:val="hybridMultilevel"/>
    <w:tmpl w:val="7D0A5E78"/>
    <w:lvl w:ilvl="0" w:tplc="040C000F">
      <w:start w:val="1"/>
      <w:numFmt w:val="decimal"/>
      <w:lvlText w:val="%1."/>
      <w:lvlJc w:val="left"/>
      <w:pPr>
        <w:ind w:left="360" w:hanging="360"/>
      </w:pPr>
      <w:rPr>
        <w:rFonts w:hint="default"/>
        <w:b w:val="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5BD661D7"/>
    <w:multiLevelType w:val="hybridMultilevel"/>
    <w:tmpl w:val="74C06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BF80948"/>
    <w:multiLevelType w:val="hybridMultilevel"/>
    <w:tmpl w:val="B6BCB992"/>
    <w:lvl w:ilvl="0" w:tplc="025CCEAA">
      <w:start w:val="1"/>
      <w:numFmt w:val="decimal"/>
      <w:lvlText w:val="%1)"/>
      <w:lvlJc w:val="left"/>
      <w:pPr>
        <w:tabs>
          <w:tab w:val="num" w:pos="1080"/>
        </w:tabs>
        <w:ind w:left="1080" w:hanging="360"/>
      </w:pPr>
      <w:rPr>
        <w:rFonts w:hint="default"/>
      </w:rPr>
    </w:lvl>
    <w:lvl w:ilvl="1" w:tplc="081A0005">
      <w:start w:val="1"/>
      <w:numFmt w:val="bullet"/>
      <w:lvlText w:val=""/>
      <w:lvlJc w:val="left"/>
      <w:pPr>
        <w:tabs>
          <w:tab w:val="num" w:pos="1800"/>
        </w:tabs>
        <w:ind w:left="1800" w:hanging="360"/>
      </w:pPr>
      <w:rPr>
        <w:rFonts w:ascii="Wingdings" w:hAnsi="Wingdings" w:hint="default"/>
      </w:rPr>
    </w:lvl>
    <w:lvl w:ilvl="2" w:tplc="0809000F">
      <w:start w:val="1"/>
      <w:numFmt w:val="decimal"/>
      <w:lvlText w:val="%3."/>
      <w:lvlJc w:val="left"/>
      <w:pPr>
        <w:tabs>
          <w:tab w:val="num" w:pos="2700"/>
        </w:tabs>
        <w:ind w:left="2700" w:hanging="360"/>
      </w:pPr>
      <w:rPr>
        <w:rFonts w:hint="default"/>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nsid w:val="5D56072C"/>
    <w:multiLevelType w:val="hybridMultilevel"/>
    <w:tmpl w:val="E6FCECDA"/>
    <w:lvl w:ilvl="0" w:tplc="EC74AA2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33B5F1C"/>
    <w:multiLevelType w:val="hybridMultilevel"/>
    <w:tmpl w:val="172AE418"/>
    <w:lvl w:ilvl="0" w:tplc="96408B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1"/>
  </w:num>
  <w:num w:numId="3">
    <w:abstractNumId w:val="0"/>
  </w:num>
  <w:num w:numId="4">
    <w:abstractNumId w:val="11"/>
  </w:num>
  <w:num w:numId="5">
    <w:abstractNumId w:val="3"/>
  </w:num>
  <w:num w:numId="6">
    <w:abstractNumId w:val="13"/>
  </w:num>
  <w:num w:numId="7">
    <w:abstractNumId w:val="9"/>
  </w:num>
  <w:num w:numId="8">
    <w:abstractNumId w:val="14"/>
  </w:num>
  <w:num w:numId="9">
    <w:abstractNumId w:val="7"/>
  </w:num>
  <w:num w:numId="10">
    <w:abstractNumId w:val="12"/>
  </w:num>
  <w:num w:numId="11">
    <w:abstractNumId w:val="8"/>
  </w:num>
  <w:num w:numId="12">
    <w:abstractNumId w:val="2"/>
  </w:num>
  <w:num w:numId="13">
    <w:abstractNumId w:val="6"/>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G0MDQ3NDC3MDY2MTJW0lEKTi0uzszPAymwqAUA+sBiziwAAAA="/>
  </w:docVars>
  <w:rsids>
    <w:rsidRoot w:val="008E3151"/>
    <w:rsid w:val="000019EF"/>
    <w:rsid w:val="0000383B"/>
    <w:rsid w:val="00006EB0"/>
    <w:rsid w:val="00010854"/>
    <w:rsid w:val="00012C4B"/>
    <w:rsid w:val="00014F0C"/>
    <w:rsid w:val="0002156F"/>
    <w:rsid w:val="0002578B"/>
    <w:rsid w:val="0003126C"/>
    <w:rsid w:val="00032547"/>
    <w:rsid w:val="00033B91"/>
    <w:rsid w:val="00034424"/>
    <w:rsid w:val="00034C7A"/>
    <w:rsid w:val="00040797"/>
    <w:rsid w:val="00040ABE"/>
    <w:rsid w:val="00045936"/>
    <w:rsid w:val="000504E6"/>
    <w:rsid w:val="00055BB2"/>
    <w:rsid w:val="00057CB7"/>
    <w:rsid w:val="0006134F"/>
    <w:rsid w:val="00064555"/>
    <w:rsid w:val="000645AD"/>
    <w:rsid w:val="00065166"/>
    <w:rsid w:val="00070825"/>
    <w:rsid w:val="000730D7"/>
    <w:rsid w:val="0008094B"/>
    <w:rsid w:val="00084695"/>
    <w:rsid w:val="000A4C58"/>
    <w:rsid w:val="000B436D"/>
    <w:rsid w:val="000B6C90"/>
    <w:rsid w:val="000D34C1"/>
    <w:rsid w:val="000D65DD"/>
    <w:rsid w:val="000D7BF4"/>
    <w:rsid w:val="000F16F2"/>
    <w:rsid w:val="000F3055"/>
    <w:rsid w:val="001005C9"/>
    <w:rsid w:val="00100C3D"/>
    <w:rsid w:val="00105C1D"/>
    <w:rsid w:val="0010726B"/>
    <w:rsid w:val="00121E6E"/>
    <w:rsid w:val="0012798D"/>
    <w:rsid w:val="00131A51"/>
    <w:rsid w:val="00135574"/>
    <w:rsid w:val="0014465A"/>
    <w:rsid w:val="00144FF1"/>
    <w:rsid w:val="00146ACE"/>
    <w:rsid w:val="001542F4"/>
    <w:rsid w:val="00154FD7"/>
    <w:rsid w:val="0016103D"/>
    <w:rsid w:val="00163ADD"/>
    <w:rsid w:val="00165461"/>
    <w:rsid w:val="00166842"/>
    <w:rsid w:val="001674A9"/>
    <w:rsid w:val="00171489"/>
    <w:rsid w:val="00171F1E"/>
    <w:rsid w:val="0017380F"/>
    <w:rsid w:val="00183262"/>
    <w:rsid w:val="00192CE4"/>
    <w:rsid w:val="00193757"/>
    <w:rsid w:val="001A1325"/>
    <w:rsid w:val="001A492E"/>
    <w:rsid w:val="001A7E96"/>
    <w:rsid w:val="001B2C13"/>
    <w:rsid w:val="001B2F90"/>
    <w:rsid w:val="001C05C1"/>
    <w:rsid w:val="001C26FF"/>
    <w:rsid w:val="001D1E31"/>
    <w:rsid w:val="001E34A8"/>
    <w:rsid w:val="001E7B48"/>
    <w:rsid w:val="001F1F90"/>
    <w:rsid w:val="001F393C"/>
    <w:rsid w:val="00201AA8"/>
    <w:rsid w:val="00202F5D"/>
    <w:rsid w:val="00207F37"/>
    <w:rsid w:val="002157AB"/>
    <w:rsid w:val="002242D5"/>
    <w:rsid w:val="002243FC"/>
    <w:rsid w:val="0024110A"/>
    <w:rsid w:val="00253E2B"/>
    <w:rsid w:val="00264230"/>
    <w:rsid w:val="002716A7"/>
    <w:rsid w:val="00282D0C"/>
    <w:rsid w:val="00284240"/>
    <w:rsid w:val="00284275"/>
    <w:rsid w:val="00285E89"/>
    <w:rsid w:val="002A3B59"/>
    <w:rsid w:val="002A4CEC"/>
    <w:rsid w:val="002A51D3"/>
    <w:rsid w:val="002A6383"/>
    <w:rsid w:val="002B046B"/>
    <w:rsid w:val="002B4A1F"/>
    <w:rsid w:val="002C3C95"/>
    <w:rsid w:val="002D0AEA"/>
    <w:rsid w:val="002D2D40"/>
    <w:rsid w:val="002D33F6"/>
    <w:rsid w:val="002E11C5"/>
    <w:rsid w:val="002E1ADB"/>
    <w:rsid w:val="002E2389"/>
    <w:rsid w:val="002F02F5"/>
    <w:rsid w:val="002F1DFC"/>
    <w:rsid w:val="002F4670"/>
    <w:rsid w:val="002F7833"/>
    <w:rsid w:val="00303A32"/>
    <w:rsid w:val="00306706"/>
    <w:rsid w:val="003126FB"/>
    <w:rsid w:val="003138BD"/>
    <w:rsid w:val="00313F78"/>
    <w:rsid w:val="0031430E"/>
    <w:rsid w:val="00315F98"/>
    <w:rsid w:val="003264A5"/>
    <w:rsid w:val="00327A89"/>
    <w:rsid w:val="0033331F"/>
    <w:rsid w:val="00334456"/>
    <w:rsid w:val="00341D4A"/>
    <w:rsid w:val="00357411"/>
    <w:rsid w:val="003607B6"/>
    <w:rsid w:val="00360EC7"/>
    <w:rsid w:val="00364A15"/>
    <w:rsid w:val="003653A1"/>
    <w:rsid w:val="00370526"/>
    <w:rsid w:val="00372B29"/>
    <w:rsid w:val="003734AE"/>
    <w:rsid w:val="00380DC5"/>
    <w:rsid w:val="00390F72"/>
    <w:rsid w:val="003925AC"/>
    <w:rsid w:val="0039641B"/>
    <w:rsid w:val="00397B58"/>
    <w:rsid w:val="003A5704"/>
    <w:rsid w:val="003B3778"/>
    <w:rsid w:val="003C4436"/>
    <w:rsid w:val="003C5F8C"/>
    <w:rsid w:val="003D24A9"/>
    <w:rsid w:val="003E71A1"/>
    <w:rsid w:val="003F1CD7"/>
    <w:rsid w:val="003F598B"/>
    <w:rsid w:val="004008FE"/>
    <w:rsid w:val="00402482"/>
    <w:rsid w:val="00402D0B"/>
    <w:rsid w:val="0040304F"/>
    <w:rsid w:val="0040646C"/>
    <w:rsid w:val="00417C56"/>
    <w:rsid w:val="004375C2"/>
    <w:rsid w:val="00441B38"/>
    <w:rsid w:val="00452E6A"/>
    <w:rsid w:val="00454A8E"/>
    <w:rsid w:val="00461319"/>
    <w:rsid w:val="0046382A"/>
    <w:rsid w:val="00480C9D"/>
    <w:rsid w:val="0048475B"/>
    <w:rsid w:val="00484937"/>
    <w:rsid w:val="00484D6C"/>
    <w:rsid w:val="00490896"/>
    <w:rsid w:val="00491B08"/>
    <w:rsid w:val="00496353"/>
    <w:rsid w:val="004A2CDF"/>
    <w:rsid w:val="004A37A4"/>
    <w:rsid w:val="004A58D6"/>
    <w:rsid w:val="004B5E3F"/>
    <w:rsid w:val="004B6697"/>
    <w:rsid w:val="004B74B3"/>
    <w:rsid w:val="004C09BC"/>
    <w:rsid w:val="004C2B05"/>
    <w:rsid w:val="004C5C91"/>
    <w:rsid w:val="004D4DB6"/>
    <w:rsid w:val="004D4EEE"/>
    <w:rsid w:val="004D5CC6"/>
    <w:rsid w:val="004E1F84"/>
    <w:rsid w:val="004F3DF1"/>
    <w:rsid w:val="004F482C"/>
    <w:rsid w:val="004F7CCD"/>
    <w:rsid w:val="00500BEF"/>
    <w:rsid w:val="00500F73"/>
    <w:rsid w:val="00510592"/>
    <w:rsid w:val="005107E0"/>
    <w:rsid w:val="00522B1F"/>
    <w:rsid w:val="00531F20"/>
    <w:rsid w:val="005341F0"/>
    <w:rsid w:val="00537C88"/>
    <w:rsid w:val="00540B82"/>
    <w:rsid w:val="00553A0A"/>
    <w:rsid w:val="005561C6"/>
    <w:rsid w:val="00556E60"/>
    <w:rsid w:val="005679C5"/>
    <w:rsid w:val="00570426"/>
    <w:rsid w:val="005734DA"/>
    <w:rsid w:val="005874AC"/>
    <w:rsid w:val="00592DD2"/>
    <w:rsid w:val="00593042"/>
    <w:rsid w:val="0059617D"/>
    <w:rsid w:val="005A5254"/>
    <w:rsid w:val="005B209E"/>
    <w:rsid w:val="005B4269"/>
    <w:rsid w:val="005C1CA4"/>
    <w:rsid w:val="005C2FE6"/>
    <w:rsid w:val="005D0AB1"/>
    <w:rsid w:val="005D2D1B"/>
    <w:rsid w:val="005D43A2"/>
    <w:rsid w:val="005E6C94"/>
    <w:rsid w:val="005E77E6"/>
    <w:rsid w:val="005F222F"/>
    <w:rsid w:val="00600661"/>
    <w:rsid w:val="006041F0"/>
    <w:rsid w:val="006051AA"/>
    <w:rsid w:val="00606B5A"/>
    <w:rsid w:val="00606C22"/>
    <w:rsid w:val="00613AB9"/>
    <w:rsid w:val="00617464"/>
    <w:rsid w:val="00626688"/>
    <w:rsid w:val="00637768"/>
    <w:rsid w:val="00640FBD"/>
    <w:rsid w:val="00641D38"/>
    <w:rsid w:val="00671791"/>
    <w:rsid w:val="006A790A"/>
    <w:rsid w:val="006D24B8"/>
    <w:rsid w:val="006E2A01"/>
    <w:rsid w:val="006E754E"/>
    <w:rsid w:val="006F0F22"/>
    <w:rsid w:val="006F660A"/>
    <w:rsid w:val="0070350E"/>
    <w:rsid w:val="00704841"/>
    <w:rsid w:val="0070520F"/>
    <w:rsid w:val="007056A0"/>
    <w:rsid w:val="007057C4"/>
    <w:rsid w:val="00707B03"/>
    <w:rsid w:val="00710018"/>
    <w:rsid w:val="00712ECF"/>
    <w:rsid w:val="00714302"/>
    <w:rsid w:val="007144A7"/>
    <w:rsid w:val="00715B1B"/>
    <w:rsid w:val="00723D21"/>
    <w:rsid w:val="00732A7F"/>
    <w:rsid w:val="00740870"/>
    <w:rsid w:val="007433A6"/>
    <w:rsid w:val="007478EB"/>
    <w:rsid w:val="00753A63"/>
    <w:rsid w:val="00755B3F"/>
    <w:rsid w:val="0076593F"/>
    <w:rsid w:val="00776D5E"/>
    <w:rsid w:val="00794B1D"/>
    <w:rsid w:val="007968F6"/>
    <w:rsid w:val="007A4871"/>
    <w:rsid w:val="007B06E5"/>
    <w:rsid w:val="007B66B7"/>
    <w:rsid w:val="007D1503"/>
    <w:rsid w:val="007D2E31"/>
    <w:rsid w:val="007D5748"/>
    <w:rsid w:val="007E0B92"/>
    <w:rsid w:val="007F26CF"/>
    <w:rsid w:val="007F4813"/>
    <w:rsid w:val="007F6475"/>
    <w:rsid w:val="00801E06"/>
    <w:rsid w:val="00804C6C"/>
    <w:rsid w:val="00810D76"/>
    <w:rsid w:val="0081507C"/>
    <w:rsid w:val="00824E0C"/>
    <w:rsid w:val="008417DF"/>
    <w:rsid w:val="008430FB"/>
    <w:rsid w:val="00843585"/>
    <w:rsid w:val="0084560A"/>
    <w:rsid w:val="00845B45"/>
    <w:rsid w:val="00853258"/>
    <w:rsid w:val="0085729B"/>
    <w:rsid w:val="008702F2"/>
    <w:rsid w:val="00871438"/>
    <w:rsid w:val="00871E50"/>
    <w:rsid w:val="0087238D"/>
    <w:rsid w:val="0087340A"/>
    <w:rsid w:val="008748A9"/>
    <w:rsid w:val="008760D2"/>
    <w:rsid w:val="00876B85"/>
    <w:rsid w:val="00881A2F"/>
    <w:rsid w:val="00882148"/>
    <w:rsid w:val="0088224D"/>
    <w:rsid w:val="00882DCF"/>
    <w:rsid w:val="008848F7"/>
    <w:rsid w:val="00886622"/>
    <w:rsid w:val="00887C06"/>
    <w:rsid w:val="008945D5"/>
    <w:rsid w:val="00896C3D"/>
    <w:rsid w:val="008A057E"/>
    <w:rsid w:val="008A4EB6"/>
    <w:rsid w:val="008A55D5"/>
    <w:rsid w:val="008A5B4D"/>
    <w:rsid w:val="008A740D"/>
    <w:rsid w:val="008B2EF0"/>
    <w:rsid w:val="008B7E45"/>
    <w:rsid w:val="008C1BA9"/>
    <w:rsid w:val="008C67BD"/>
    <w:rsid w:val="008D073D"/>
    <w:rsid w:val="008D190E"/>
    <w:rsid w:val="008D4593"/>
    <w:rsid w:val="008D7282"/>
    <w:rsid w:val="008E3151"/>
    <w:rsid w:val="008E4303"/>
    <w:rsid w:val="008F4BB7"/>
    <w:rsid w:val="00903DD3"/>
    <w:rsid w:val="0091651C"/>
    <w:rsid w:val="00916603"/>
    <w:rsid w:val="009330D2"/>
    <w:rsid w:val="0094242D"/>
    <w:rsid w:val="00942739"/>
    <w:rsid w:val="009442A2"/>
    <w:rsid w:val="00947875"/>
    <w:rsid w:val="0095052A"/>
    <w:rsid w:val="0095191F"/>
    <w:rsid w:val="00951A5C"/>
    <w:rsid w:val="00960810"/>
    <w:rsid w:val="00960FFE"/>
    <w:rsid w:val="009629EA"/>
    <w:rsid w:val="00963328"/>
    <w:rsid w:val="00971C17"/>
    <w:rsid w:val="00975101"/>
    <w:rsid w:val="00983C5B"/>
    <w:rsid w:val="009841E5"/>
    <w:rsid w:val="00984734"/>
    <w:rsid w:val="009900A4"/>
    <w:rsid w:val="00991DDC"/>
    <w:rsid w:val="009934BA"/>
    <w:rsid w:val="00997351"/>
    <w:rsid w:val="009A4495"/>
    <w:rsid w:val="009A7F3E"/>
    <w:rsid w:val="009B1081"/>
    <w:rsid w:val="009B2634"/>
    <w:rsid w:val="009B6DF7"/>
    <w:rsid w:val="009B7B84"/>
    <w:rsid w:val="009C5887"/>
    <w:rsid w:val="009D119F"/>
    <w:rsid w:val="009D34FB"/>
    <w:rsid w:val="009D49C8"/>
    <w:rsid w:val="009E157E"/>
    <w:rsid w:val="009E657A"/>
    <w:rsid w:val="009F29C6"/>
    <w:rsid w:val="009F331E"/>
    <w:rsid w:val="00A02AB2"/>
    <w:rsid w:val="00A02AE6"/>
    <w:rsid w:val="00A04ECC"/>
    <w:rsid w:val="00A1071E"/>
    <w:rsid w:val="00A27886"/>
    <w:rsid w:val="00A3082E"/>
    <w:rsid w:val="00A3116F"/>
    <w:rsid w:val="00A33036"/>
    <w:rsid w:val="00A33184"/>
    <w:rsid w:val="00A36A29"/>
    <w:rsid w:val="00A36A86"/>
    <w:rsid w:val="00A373D7"/>
    <w:rsid w:val="00A429B4"/>
    <w:rsid w:val="00A42A12"/>
    <w:rsid w:val="00A47256"/>
    <w:rsid w:val="00A61C6A"/>
    <w:rsid w:val="00A62B07"/>
    <w:rsid w:val="00A72728"/>
    <w:rsid w:val="00A77F0A"/>
    <w:rsid w:val="00A97B5E"/>
    <w:rsid w:val="00AA0CC4"/>
    <w:rsid w:val="00AA772F"/>
    <w:rsid w:val="00AB3F88"/>
    <w:rsid w:val="00AC1F94"/>
    <w:rsid w:val="00AC2D87"/>
    <w:rsid w:val="00AD4605"/>
    <w:rsid w:val="00AE4AF0"/>
    <w:rsid w:val="00AE7F97"/>
    <w:rsid w:val="00AF55D0"/>
    <w:rsid w:val="00AF6C11"/>
    <w:rsid w:val="00B02C14"/>
    <w:rsid w:val="00B065C6"/>
    <w:rsid w:val="00B16C11"/>
    <w:rsid w:val="00B20BDE"/>
    <w:rsid w:val="00B21DCD"/>
    <w:rsid w:val="00B24F9C"/>
    <w:rsid w:val="00B25990"/>
    <w:rsid w:val="00B3018D"/>
    <w:rsid w:val="00B3449C"/>
    <w:rsid w:val="00B345EB"/>
    <w:rsid w:val="00B42B81"/>
    <w:rsid w:val="00B50D92"/>
    <w:rsid w:val="00B54EAD"/>
    <w:rsid w:val="00B55DCE"/>
    <w:rsid w:val="00B5777B"/>
    <w:rsid w:val="00B648EF"/>
    <w:rsid w:val="00B673E1"/>
    <w:rsid w:val="00B7023A"/>
    <w:rsid w:val="00B71039"/>
    <w:rsid w:val="00B7373E"/>
    <w:rsid w:val="00B764C6"/>
    <w:rsid w:val="00B77653"/>
    <w:rsid w:val="00B9384F"/>
    <w:rsid w:val="00B959D1"/>
    <w:rsid w:val="00B9675B"/>
    <w:rsid w:val="00BA6844"/>
    <w:rsid w:val="00BB0204"/>
    <w:rsid w:val="00BB2891"/>
    <w:rsid w:val="00BB4642"/>
    <w:rsid w:val="00BB6C48"/>
    <w:rsid w:val="00BC5C14"/>
    <w:rsid w:val="00BD2FB3"/>
    <w:rsid w:val="00BD4E78"/>
    <w:rsid w:val="00BE6C6F"/>
    <w:rsid w:val="00BF413C"/>
    <w:rsid w:val="00C027B2"/>
    <w:rsid w:val="00C03194"/>
    <w:rsid w:val="00C0539F"/>
    <w:rsid w:val="00C1296D"/>
    <w:rsid w:val="00C30613"/>
    <w:rsid w:val="00C32EBE"/>
    <w:rsid w:val="00C347BE"/>
    <w:rsid w:val="00C36DFA"/>
    <w:rsid w:val="00C372C8"/>
    <w:rsid w:val="00C4003C"/>
    <w:rsid w:val="00C4779A"/>
    <w:rsid w:val="00C5031B"/>
    <w:rsid w:val="00C52E54"/>
    <w:rsid w:val="00C602F3"/>
    <w:rsid w:val="00C63BA0"/>
    <w:rsid w:val="00C6545E"/>
    <w:rsid w:val="00C65E15"/>
    <w:rsid w:val="00C7023F"/>
    <w:rsid w:val="00C71993"/>
    <w:rsid w:val="00C74707"/>
    <w:rsid w:val="00C74ACF"/>
    <w:rsid w:val="00C81AA3"/>
    <w:rsid w:val="00C81ECB"/>
    <w:rsid w:val="00C84AA7"/>
    <w:rsid w:val="00C85773"/>
    <w:rsid w:val="00C94A56"/>
    <w:rsid w:val="00C957A5"/>
    <w:rsid w:val="00CA68C3"/>
    <w:rsid w:val="00CB2625"/>
    <w:rsid w:val="00CB2B49"/>
    <w:rsid w:val="00CB5BC9"/>
    <w:rsid w:val="00CC1621"/>
    <w:rsid w:val="00CD3273"/>
    <w:rsid w:val="00CD41D1"/>
    <w:rsid w:val="00CD4D60"/>
    <w:rsid w:val="00CF14BC"/>
    <w:rsid w:val="00CF2631"/>
    <w:rsid w:val="00CF4595"/>
    <w:rsid w:val="00D06B85"/>
    <w:rsid w:val="00D07662"/>
    <w:rsid w:val="00D0766A"/>
    <w:rsid w:val="00D12980"/>
    <w:rsid w:val="00D133B8"/>
    <w:rsid w:val="00D14201"/>
    <w:rsid w:val="00D162DD"/>
    <w:rsid w:val="00D16F23"/>
    <w:rsid w:val="00D205A9"/>
    <w:rsid w:val="00D21975"/>
    <w:rsid w:val="00D31737"/>
    <w:rsid w:val="00D33329"/>
    <w:rsid w:val="00D46AF2"/>
    <w:rsid w:val="00D51D53"/>
    <w:rsid w:val="00D63DB1"/>
    <w:rsid w:val="00D64C0C"/>
    <w:rsid w:val="00D66278"/>
    <w:rsid w:val="00D749E4"/>
    <w:rsid w:val="00D768D7"/>
    <w:rsid w:val="00D77273"/>
    <w:rsid w:val="00D86B27"/>
    <w:rsid w:val="00D90015"/>
    <w:rsid w:val="00D93FC7"/>
    <w:rsid w:val="00D95EC8"/>
    <w:rsid w:val="00DA3417"/>
    <w:rsid w:val="00DA6400"/>
    <w:rsid w:val="00DA7A71"/>
    <w:rsid w:val="00DB0C03"/>
    <w:rsid w:val="00DB19BE"/>
    <w:rsid w:val="00DC527A"/>
    <w:rsid w:val="00DC7BC9"/>
    <w:rsid w:val="00DC7EF8"/>
    <w:rsid w:val="00DD1A42"/>
    <w:rsid w:val="00DD1B85"/>
    <w:rsid w:val="00DD4575"/>
    <w:rsid w:val="00DD4A7F"/>
    <w:rsid w:val="00DD54FB"/>
    <w:rsid w:val="00DE5830"/>
    <w:rsid w:val="00DF02C7"/>
    <w:rsid w:val="00DF3D56"/>
    <w:rsid w:val="00DF5CD9"/>
    <w:rsid w:val="00E0039E"/>
    <w:rsid w:val="00E00BF2"/>
    <w:rsid w:val="00E01721"/>
    <w:rsid w:val="00E029BD"/>
    <w:rsid w:val="00E032D2"/>
    <w:rsid w:val="00E05F01"/>
    <w:rsid w:val="00E071B9"/>
    <w:rsid w:val="00E0726E"/>
    <w:rsid w:val="00E111F5"/>
    <w:rsid w:val="00E16DDE"/>
    <w:rsid w:val="00E22533"/>
    <w:rsid w:val="00E37BE3"/>
    <w:rsid w:val="00E453FD"/>
    <w:rsid w:val="00E46D56"/>
    <w:rsid w:val="00E47285"/>
    <w:rsid w:val="00E53673"/>
    <w:rsid w:val="00E53AA8"/>
    <w:rsid w:val="00E54DD1"/>
    <w:rsid w:val="00E555E9"/>
    <w:rsid w:val="00E663BE"/>
    <w:rsid w:val="00E838E7"/>
    <w:rsid w:val="00E876D8"/>
    <w:rsid w:val="00E905E2"/>
    <w:rsid w:val="00E90EFB"/>
    <w:rsid w:val="00E914E3"/>
    <w:rsid w:val="00E92225"/>
    <w:rsid w:val="00E924F7"/>
    <w:rsid w:val="00E963DD"/>
    <w:rsid w:val="00EB0122"/>
    <w:rsid w:val="00EB2924"/>
    <w:rsid w:val="00EB3AC4"/>
    <w:rsid w:val="00EC4FAC"/>
    <w:rsid w:val="00ED4747"/>
    <w:rsid w:val="00ED47B0"/>
    <w:rsid w:val="00ED7543"/>
    <w:rsid w:val="00EE1C5B"/>
    <w:rsid w:val="00EF0914"/>
    <w:rsid w:val="00EF5348"/>
    <w:rsid w:val="00EF57F3"/>
    <w:rsid w:val="00F01C80"/>
    <w:rsid w:val="00F034AC"/>
    <w:rsid w:val="00F042F9"/>
    <w:rsid w:val="00F05B50"/>
    <w:rsid w:val="00F11E91"/>
    <w:rsid w:val="00F12D28"/>
    <w:rsid w:val="00F131A0"/>
    <w:rsid w:val="00F14580"/>
    <w:rsid w:val="00F24A41"/>
    <w:rsid w:val="00F27E85"/>
    <w:rsid w:val="00F37381"/>
    <w:rsid w:val="00F45DAB"/>
    <w:rsid w:val="00F51857"/>
    <w:rsid w:val="00F57D07"/>
    <w:rsid w:val="00F61F5F"/>
    <w:rsid w:val="00F63BC4"/>
    <w:rsid w:val="00F863AD"/>
    <w:rsid w:val="00F923D8"/>
    <w:rsid w:val="00F96C6F"/>
    <w:rsid w:val="00FA1DED"/>
    <w:rsid w:val="00FA21A3"/>
    <w:rsid w:val="00FA3BF5"/>
    <w:rsid w:val="00FB0C2E"/>
    <w:rsid w:val="00FB2018"/>
    <w:rsid w:val="00FB382C"/>
    <w:rsid w:val="00FB7176"/>
    <w:rsid w:val="00FB7EA6"/>
    <w:rsid w:val="00FD09B7"/>
    <w:rsid w:val="00FD1BBE"/>
    <w:rsid w:val="00FD5598"/>
    <w:rsid w:val="00FD693C"/>
    <w:rsid w:val="00FE436E"/>
    <w:rsid w:val="00FF3924"/>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285"/>
    <w:rPr>
      <w:rFonts w:ascii="Arial" w:hAnsi="Arial"/>
      <w:sz w:val="20"/>
    </w:rPr>
  </w:style>
  <w:style w:type="paragraph" w:styleId="Heading1">
    <w:name w:val="heading 1"/>
    <w:basedOn w:val="Normal"/>
    <w:next w:val="Normal"/>
    <w:link w:val="Heading1Char"/>
    <w:uiPriority w:val="9"/>
    <w:qFormat/>
    <w:rsid w:val="00045936"/>
    <w:pPr>
      <w:keepNext/>
      <w:keepLines/>
      <w:spacing w:before="480" w:after="0"/>
      <w:outlineLvl w:val="0"/>
    </w:pPr>
    <w:rPr>
      <w:rFonts w:eastAsiaTheme="majorEastAsia" w:cstheme="majorBidi"/>
      <w:b/>
      <w:bCs/>
      <w:szCs w:val="28"/>
    </w:rPr>
  </w:style>
  <w:style w:type="paragraph" w:styleId="Heading2">
    <w:name w:val="heading 2"/>
    <w:basedOn w:val="Normal"/>
    <w:link w:val="Heading2Char"/>
    <w:uiPriority w:val="9"/>
    <w:unhideWhenUsed/>
    <w:qFormat/>
    <w:rsid w:val="00341D4A"/>
    <w:pPr>
      <w:spacing w:before="100" w:beforeAutospacing="1" w:after="100" w:afterAutospacing="1" w:line="240" w:lineRule="auto"/>
      <w:outlineLvl w:val="1"/>
    </w:pPr>
    <w:rPr>
      <w:rFonts w:eastAsia="Times New Roman" w:cs="Times New Roman"/>
      <w:b/>
      <w:bCs/>
      <w:i/>
      <w:szCs w:val="36"/>
    </w:rPr>
  </w:style>
  <w:style w:type="paragraph" w:styleId="Heading3">
    <w:name w:val="heading 3"/>
    <w:basedOn w:val="Normal"/>
    <w:next w:val="Normal"/>
    <w:link w:val="Heading3Char"/>
    <w:uiPriority w:val="9"/>
    <w:unhideWhenUsed/>
    <w:qFormat/>
    <w:rsid w:val="007F6475"/>
    <w:pPr>
      <w:keepNext/>
      <w:spacing w:line="360" w:lineRule="auto"/>
      <w:jc w:val="both"/>
      <w:outlineLvl w:val="2"/>
    </w:pPr>
    <w:rPr>
      <w:rFonts w:cs="Arial"/>
      <w:b/>
      <w:bCs/>
      <w:iCs/>
      <w:szCs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1D4A"/>
    <w:rPr>
      <w:rFonts w:ascii="Arial" w:eastAsia="Times New Roman" w:hAnsi="Arial" w:cs="Times New Roman"/>
      <w:b/>
      <w:bCs/>
      <w:i/>
      <w:sz w:val="20"/>
      <w:szCs w:val="36"/>
    </w:rPr>
  </w:style>
  <w:style w:type="character" w:styleId="Hyperlink">
    <w:name w:val="Hyperlink"/>
    <w:basedOn w:val="DefaultParagraphFont"/>
    <w:uiPriority w:val="99"/>
    <w:unhideWhenUsed/>
    <w:rsid w:val="008E3151"/>
    <w:rPr>
      <w:strike w:val="0"/>
      <w:dstrike w:val="0"/>
      <w:color w:val="0000FF"/>
      <w:u w:val="none"/>
      <w:effect w:val="none"/>
    </w:rPr>
  </w:style>
  <w:style w:type="paragraph" w:styleId="FootnoteText">
    <w:name w:val="footnote text"/>
    <w:basedOn w:val="Normal"/>
    <w:link w:val="FootnoteTextChar"/>
    <w:unhideWhenUsed/>
    <w:rsid w:val="008E3151"/>
    <w:pPr>
      <w:spacing w:after="0" w:line="240" w:lineRule="auto"/>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rsid w:val="008E3151"/>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8E3151"/>
    <w:pPr>
      <w:spacing w:after="0" w:line="240" w:lineRule="auto"/>
    </w:pPr>
    <w:rPr>
      <w:szCs w:val="20"/>
    </w:rPr>
  </w:style>
  <w:style w:type="character" w:customStyle="1" w:styleId="EndnoteTextChar">
    <w:name w:val="Endnote Text Char"/>
    <w:basedOn w:val="DefaultParagraphFont"/>
    <w:link w:val="EndnoteText"/>
    <w:uiPriority w:val="99"/>
    <w:rsid w:val="008E3151"/>
    <w:rPr>
      <w:sz w:val="20"/>
      <w:szCs w:val="20"/>
    </w:rPr>
  </w:style>
  <w:style w:type="paragraph" w:styleId="ListParagraph">
    <w:name w:val="List Paragraph"/>
    <w:basedOn w:val="Normal"/>
    <w:uiPriority w:val="34"/>
    <w:qFormat/>
    <w:rsid w:val="008E3151"/>
    <w:pPr>
      <w:ind w:left="720"/>
      <w:contextualSpacing/>
    </w:pPr>
  </w:style>
  <w:style w:type="character" w:styleId="FootnoteReference">
    <w:name w:val="footnote reference"/>
    <w:basedOn w:val="DefaultParagraphFont"/>
    <w:semiHidden/>
    <w:unhideWhenUsed/>
    <w:rsid w:val="008E3151"/>
    <w:rPr>
      <w:vertAlign w:val="superscript"/>
    </w:rPr>
  </w:style>
  <w:style w:type="character" w:styleId="EndnoteReference">
    <w:name w:val="endnote reference"/>
    <w:basedOn w:val="DefaultParagraphFont"/>
    <w:uiPriority w:val="99"/>
    <w:semiHidden/>
    <w:unhideWhenUsed/>
    <w:rsid w:val="008E3151"/>
    <w:rPr>
      <w:vertAlign w:val="superscript"/>
    </w:rPr>
  </w:style>
  <w:style w:type="character" w:customStyle="1" w:styleId="hps">
    <w:name w:val="hps"/>
    <w:basedOn w:val="DefaultParagraphFont"/>
    <w:rsid w:val="008E3151"/>
  </w:style>
  <w:style w:type="character" w:customStyle="1" w:styleId="apple-style-span">
    <w:name w:val="apple-style-span"/>
    <w:basedOn w:val="DefaultParagraphFont"/>
    <w:rsid w:val="008E3151"/>
  </w:style>
  <w:style w:type="character" w:customStyle="1" w:styleId="apple-converted-space">
    <w:name w:val="apple-converted-space"/>
    <w:basedOn w:val="DefaultParagraphFont"/>
    <w:rsid w:val="008E3151"/>
  </w:style>
  <w:style w:type="paragraph" w:styleId="NoSpacing">
    <w:name w:val="No Spacing"/>
    <w:link w:val="NoSpacingChar"/>
    <w:uiPriority w:val="1"/>
    <w:qFormat/>
    <w:rsid w:val="000504E6"/>
    <w:pPr>
      <w:spacing w:after="0" w:line="240" w:lineRule="auto"/>
    </w:pPr>
  </w:style>
  <w:style w:type="character" w:customStyle="1" w:styleId="NoSpacingChar">
    <w:name w:val="No Spacing Char"/>
    <w:basedOn w:val="DefaultParagraphFont"/>
    <w:link w:val="NoSpacing"/>
    <w:uiPriority w:val="1"/>
    <w:rsid w:val="00EF0914"/>
  </w:style>
  <w:style w:type="paragraph" w:styleId="BalloonText">
    <w:name w:val="Balloon Text"/>
    <w:basedOn w:val="Normal"/>
    <w:link w:val="BalloonTextChar"/>
    <w:uiPriority w:val="99"/>
    <w:semiHidden/>
    <w:unhideWhenUsed/>
    <w:rsid w:val="00EF0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914"/>
    <w:rPr>
      <w:rFonts w:ascii="Tahoma" w:hAnsi="Tahoma" w:cs="Tahoma"/>
      <w:sz w:val="16"/>
      <w:szCs w:val="16"/>
    </w:rPr>
  </w:style>
  <w:style w:type="character" w:customStyle="1" w:styleId="Heading1Char">
    <w:name w:val="Heading 1 Char"/>
    <w:basedOn w:val="DefaultParagraphFont"/>
    <w:link w:val="Heading1"/>
    <w:uiPriority w:val="9"/>
    <w:rsid w:val="00045936"/>
    <w:rPr>
      <w:rFonts w:ascii="Arial" w:eastAsiaTheme="majorEastAsia" w:hAnsi="Arial" w:cstheme="majorBidi"/>
      <w:b/>
      <w:bCs/>
      <w:sz w:val="20"/>
      <w:szCs w:val="28"/>
    </w:rPr>
  </w:style>
  <w:style w:type="paragraph" w:styleId="TOC1">
    <w:name w:val="toc 1"/>
    <w:basedOn w:val="Normal"/>
    <w:next w:val="Normal"/>
    <w:autoRedefine/>
    <w:uiPriority w:val="39"/>
    <w:unhideWhenUsed/>
    <w:qFormat/>
    <w:rsid w:val="00390F72"/>
    <w:pPr>
      <w:tabs>
        <w:tab w:val="right" w:leader="dot" w:pos="9350"/>
      </w:tabs>
      <w:spacing w:before="360" w:after="0"/>
      <w:jc w:val="both"/>
    </w:pPr>
    <w:rPr>
      <w:bCs/>
      <w:caps/>
      <w:szCs w:val="24"/>
    </w:rPr>
  </w:style>
  <w:style w:type="paragraph" w:styleId="TOC2">
    <w:name w:val="toc 2"/>
    <w:basedOn w:val="Normal"/>
    <w:next w:val="Normal"/>
    <w:autoRedefine/>
    <w:uiPriority w:val="39"/>
    <w:unhideWhenUsed/>
    <w:qFormat/>
    <w:rsid w:val="00045936"/>
    <w:pPr>
      <w:spacing w:before="240" w:after="0"/>
    </w:pPr>
    <w:rPr>
      <w:b/>
      <w:bCs/>
      <w:szCs w:val="20"/>
    </w:rPr>
  </w:style>
  <w:style w:type="paragraph" w:styleId="TOC3">
    <w:name w:val="toc 3"/>
    <w:basedOn w:val="Normal"/>
    <w:next w:val="Normal"/>
    <w:autoRedefine/>
    <w:uiPriority w:val="39"/>
    <w:unhideWhenUsed/>
    <w:qFormat/>
    <w:rsid w:val="00045936"/>
    <w:pPr>
      <w:spacing w:after="0"/>
      <w:ind w:left="220"/>
    </w:pPr>
    <w:rPr>
      <w:szCs w:val="20"/>
    </w:rPr>
  </w:style>
  <w:style w:type="paragraph" w:styleId="TOC4">
    <w:name w:val="toc 4"/>
    <w:basedOn w:val="Normal"/>
    <w:next w:val="Normal"/>
    <w:autoRedefine/>
    <w:uiPriority w:val="39"/>
    <w:unhideWhenUsed/>
    <w:rsid w:val="00045936"/>
    <w:pPr>
      <w:spacing w:after="0"/>
      <w:ind w:left="440"/>
    </w:pPr>
    <w:rPr>
      <w:szCs w:val="20"/>
    </w:rPr>
  </w:style>
  <w:style w:type="paragraph" w:styleId="TOC5">
    <w:name w:val="toc 5"/>
    <w:basedOn w:val="Normal"/>
    <w:next w:val="Normal"/>
    <w:autoRedefine/>
    <w:uiPriority w:val="39"/>
    <w:unhideWhenUsed/>
    <w:rsid w:val="00045936"/>
    <w:pPr>
      <w:spacing w:after="0"/>
      <w:ind w:left="660"/>
    </w:pPr>
    <w:rPr>
      <w:szCs w:val="20"/>
    </w:rPr>
  </w:style>
  <w:style w:type="paragraph" w:styleId="TOC6">
    <w:name w:val="toc 6"/>
    <w:basedOn w:val="Normal"/>
    <w:next w:val="Normal"/>
    <w:autoRedefine/>
    <w:uiPriority w:val="39"/>
    <w:unhideWhenUsed/>
    <w:rsid w:val="00045936"/>
    <w:pPr>
      <w:spacing w:after="0"/>
      <w:ind w:left="880"/>
    </w:pPr>
    <w:rPr>
      <w:szCs w:val="20"/>
    </w:rPr>
  </w:style>
  <w:style w:type="paragraph" w:styleId="TOC7">
    <w:name w:val="toc 7"/>
    <w:basedOn w:val="Normal"/>
    <w:next w:val="Normal"/>
    <w:autoRedefine/>
    <w:uiPriority w:val="39"/>
    <w:unhideWhenUsed/>
    <w:rsid w:val="00045936"/>
    <w:pPr>
      <w:spacing w:after="0"/>
      <w:ind w:left="1100"/>
    </w:pPr>
    <w:rPr>
      <w:szCs w:val="20"/>
    </w:rPr>
  </w:style>
  <w:style w:type="paragraph" w:styleId="TOC8">
    <w:name w:val="toc 8"/>
    <w:basedOn w:val="Normal"/>
    <w:next w:val="Normal"/>
    <w:autoRedefine/>
    <w:uiPriority w:val="39"/>
    <w:unhideWhenUsed/>
    <w:rsid w:val="00045936"/>
    <w:pPr>
      <w:spacing w:after="0"/>
      <w:ind w:left="1320"/>
    </w:pPr>
    <w:rPr>
      <w:szCs w:val="20"/>
    </w:rPr>
  </w:style>
  <w:style w:type="paragraph" w:styleId="TOC9">
    <w:name w:val="toc 9"/>
    <w:basedOn w:val="Normal"/>
    <w:next w:val="Normal"/>
    <w:autoRedefine/>
    <w:uiPriority w:val="39"/>
    <w:unhideWhenUsed/>
    <w:rsid w:val="00045936"/>
    <w:pPr>
      <w:spacing w:after="0"/>
      <w:ind w:left="1540"/>
    </w:pPr>
    <w:rPr>
      <w:szCs w:val="20"/>
    </w:rPr>
  </w:style>
  <w:style w:type="paragraph" w:styleId="TOCHeading">
    <w:name w:val="TOC Heading"/>
    <w:basedOn w:val="Heading1"/>
    <w:next w:val="Normal"/>
    <w:uiPriority w:val="39"/>
    <w:semiHidden/>
    <w:unhideWhenUsed/>
    <w:qFormat/>
    <w:rsid w:val="00341D4A"/>
    <w:pPr>
      <w:outlineLvl w:val="9"/>
    </w:pPr>
    <w:rPr>
      <w:rFonts w:asciiTheme="majorHAnsi" w:hAnsiTheme="majorHAnsi"/>
      <w:color w:val="365F91" w:themeColor="accent1" w:themeShade="BF"/>
      <w:sz w:val="28"/>
      <w:lang w:eastAsia="ja-JP"/>
    </w:rPr>
  </w:style>
  <w:style w:type="paragraph" w:styleId="Header">
    <w:name w:val="header"/>
    <w:basedOn w:val="Normal"/>
    <w:link w:val="HeaderChar"/>
    <w:uiPriority w:val="99"/>
    <w:unhideWhenUsed/>
    <w:rsid w:val="002D0A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AEA"/>
    <w:rPr>
      <w:rFonts w:ascii="Arial" w:hAnsi="Arial"/>
      <w:sz w:val="20"/>
    </w:rPr>
  </w:style>
  <w:style w:type="paragraph" w:styleId="Footer">
    <w:name w:val="footer"/>
    <w:basedOn w:val="Normal"/>
    <w:link w:val="FooterChar"/>
    <w:uiPriority w:val="99"/>
    <w:unhideWhenUsed/>
    <w:rsid w:val="002D0A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AEA"/>
    <w:rPr>
      <w:rFonts w:ascii="Arial" w:hAnsi="Arial"/>
      <w:sz w:val="20"/>
    </w:rPr>
  </w:style>
  <w:style w:type="character" w:styleId="HTMLCite">
    <w:name w:val="HTML Cite"/>
    <w:basedOn w:val="DefaultParagraphFont"/>
    <w:uiPriority w:val="99"/>
    <w:semiHidden/>
    <w:unhideWhenUsed/>
    <w:rsid w:val="00A72728"/>
    <w:rPr>
      <w:i/>
      <w:iCs/>
    </w:rPr>
  </w:style>
  <w:style w:type="character" w:styleId="FollowedHyperlink">
    <w:name w:val="FollowedHyperlink"/>
    <w:basedOn w:val="DefaultParagraphFont"/>
    <w:uiPriority w:val="99"/>
    <w:semiHidden/>
    <w:unhideWhenUsed/>
    <w:rsid w:val="00452E6A"/>
    <w:rPr>
      <w:color w:val="800080" w:themeColor="followedHyperlink"/>
      <w:u w:val="single"/>
    </w:rPr>
  </w:style>
  <w:style w:type="character" w:customStyle="1" w:styleId="Heading3Char">
    <w:name w:val="Heading 3 Char"/>
    <w:basedOn w:val="DefaultParagraphFont"/>
    <w:link w:val="Heading3"/>
    <w:uiPriority w:val="9"/>
    <w:rsid w:val="007F6475"/>
    <w:rPr>
      <w:rFonts w:ascii="Arial" w:hAnsi="Arial" w:cs="Arial"/>
      <w:b/>
      <w:bCs/>
      <w:iCs/>
      <w:sz w:val="20"/>
      <w:szCs w:val="20"/>
      <w:lang w:val="sr-Cyrl-RS"/>
    </w:rPr>
  </w:style>
  <w:style w:type="paragraph" w:styleId="BodyText">
    <w:name w:val="Body Text"/>
    <w:basedOn w:val="Normal"/>
    <w:link w:val="BodyTextChar"/>
    <w:uiPriority w:val="99"/>
    <w:unhideWhenUsed/>
    <w:rsid w:val="00E92225"/>
    <w:pPr>
      <w:spacing w:line="360" w:lineRule="auto"/>
      <w:jc w:val="both"/>
    </w:pPr>
    <w:rPr>
      <w:rFonts w:cs="Arial"/>
      <w:bCs/>
      <w:iCs/>
      <w:szCs w:val="20"/>
      <w:lang w:val="sr-Cyrl-RS"/>
    </w:rPr>
  </w:style>
  <w:style w:type="character" w:customStyle="1" w:styleId="BodyTextChar">
    <w:name w:val="Body Text Char"/>
    <w:basedOn w:val="DefaultParagraphFont"/>
    <w:link w:val="BodyText"/>
    <w:uiPriority w:val="99"/>
    <w:rsid w:val="00E92225"/>
    <w:rPr>
      <w:rFonts w:ascii="Arial" w:hAnsi="Arial" w:cs="Arial"/>
      <w:bCs/>
      <w:iCs/>
      <w:sz w:val="20"/>
      <w:szCs w:val="20"/>
      <w:lang w:val="sr-Cyrl-RS"/>
    </w:rPr>
  </w:style>
  <w:style w:type="paragraph" w:styleId="BodyText2">
    <w:name w:val="Body Text 2"/>
    <w:basedOn w:val="Normal"/>
    <w:link w:val="BodyText2Char"/>
    <w:uiPriority w:val="99"/>
    <w:unhideWhenUsed/>
    <w:rsid w:val="00284275"/>
    <w:pPr>
      <w:spacing w:line="360" w:lineRule="auto"/>
      <w:jc w:val="both"/>
    </w:pPr>
    <w:rPr>
      <w:rFonts w:cs="Arial"/>
      <w:bCs/>
      <w:iCs/>
      <w:color w:val="333333"/>
      <w:szCs w:val="20"/>
      <w:lang w:val="sr-Cyrl-RS"/>
    </w:rPr>
  </w:style>
  <w:style w:type="character" w:customStyle="1" w:styleId="BodyText2Char">
    <w:name w:val="Body Text 2 Char"/>
    <w:basedOn w:val="DefaultParagraphFont"/>
    <w:link w:val="BodyText2"/>
    <w:uiPriority w:val="99"/>
    <w:rsid w:val="00284275"/>
    <w:rPr>
      <w:rFonts w:ascii="Arial" w:hAnsi="Arial" w:cs="Arial"/>
      <w:bCs/>
      <w:iCs/>
      <w:color w:val="333333"/>
      <w:sz w:val="20"/>
      <w:szCs w:val="20"/>
      <w:lang w:val="sr-Cyrl-RS"/>
    </w:rPr>
  </w:style>
  <w:style w:type="paragraph" w:styleId="BodyTextIndent">
    <w:name w:val="Body Text Indent"/>
    <w:basedOn w:val="Normal"/>
    <w:link w:val="BodyTextIndentChar"/>
    <w:uiPriority w:val="99"/>
    <w:unhideWhenUsed/>
    <w:rsid w:val="00E111F5"/>
    <w:pPr>
      <w:ind w:left="3119" w:hanging="3119"/>
    </w:pPr>
    <w:rPr>
      <w:rFonts w:eastAsia="Calibri" w:cs="Arial"/>
      <w:b/>
      <w:sz w:val="28"/>
      <w:szCs w:val="28"/>
      <w:lang w:val="sr-Cyrl-RS"/>
    </w:rPr>
  </w:style>
  <w:style w:type="character" w:customStyle="1" w:styleId="BodyTextIndentChar">
    <w:name w:val="Body Text Indent Char"/>
    <w:basedOn w:val="DefaultParagraphFont"/>
    <w:link w:val="BodyTextIndent"/>
    <w:uiPriority w:val="99"/>
    <w:rsid w:val="00E111F5"/>
    <w:rPr>
      <w:rFonts w:ascii="Arial" w:eastAsia="Calibri" w:hAnsi="Arial" w:cs="Arial"/>
      <w:b/>
      <w:sz w:val="28"/>
      <w:szCs w:val="28"/>
      <w:lang w:val="sr-Cyrl-RS"/>
    </w:rPr>
  </w:style>
  <w:style w:type="paragraph" w:customStyle="1" w:styleId="Normal1">
    <w:name w:val="Normal1"/>
    <w:basedOn w:val="Normal"/>
    <w:rsid w:val="00315F9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05C1D"/>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shorttext">
    <w:name w:val="short_text"/>
    <w:basedOn w:val="DefaultParagraphFont"/>
    <w:rsid w:val="00105C1D"/>
  </w:style>
  <w:style w:type="character" w:styleId="Strong">
    <w:name w:val="Strong"/>
    <w:basedOn w:val="DefaultParagraphFont"/>
    <w:uiPriority w:val="22"/>
    <w:qFormat/>
    <w:rsid w:val="009E157E"/>
    <w:rPr>
      <w:b/>
      <w:bCs/>
    </w:rPr>
  </w:style>
  <w:style w:type="paragraph" w:customStyle="1" w:styleId="align-center">
    <w:name w:val="align-center"/>
    <w:basedOn w:val="Normal"/>
    <w:rsid w:val="00C602F3"/>
    <w:pPr>
      <w:spacing w:before="100" w:beforeAutospacing="1" w:after="100" w:afterAutospacing="1" w:line="360" w:lineRule="auto"/>
      <w:jc w:val="center"/>
    </w:pPr>
    <w:rPr>
      <w:rFonts w:eastAsia="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285"/>
    <w:rPr>
      <w:rFonts w:ascii="Arial" w:hAnsi="Arial"/>
      <w:sz w:val="20"/>
    </w:rPr>
  </w:style>
  <w:style w:type="paragraph" w:styleId="Heading1">
    <w:name w:val="heading 1"/>
    <w:basedOn w:val="Normal"/>
    <w:next w:val="Normal"/>
    <w:link w:val="Heading1Char"/>
    <w:uiPriority w:val="9"/>
    <w:qFormat/>
    <w:rsid w:val="00045936"/>
    <w:pPr>
      <w:keepNext/>
      <w:keepLines/>
      <w:spacing w:before="480" w:after="0"/>
      <w:outlineLvl w:val="0"/>
    </w:pPr>
    <w:rPr>
      <w:rFonts w:eastAsiaTheme="majorEastAsia" w:cstheme="majorBidi"/>
      <w:b/>
      <w:bCs/>
      <w:szCs w:val="28"/>
    </w:rPr>
  </w:style>
  <w:style w:type="paragraph" w:styleId="Heading2">
    <w:name w:val="heading 2"/>
    <w:basedOn w:val="Normal"/>
    <w:link w:val="Heading2Char"/>
    <w:uiPriority w:val="9"/>
    <w:unhideWhenUsed/>
    <w:qFormat/>
    <w:rsid w:val="00341D4A"/>
    <w:pPr>
      <w:spacing w:before="100" w:beforeAutospacing="1" w:after="100" w:afterAutospacing="1" w:line="240" w:lineRule="auto"/>
      <w:outlineLvl w:val="1"/>
    </w:pPr>
    <w:rPr>
      <w:rFonts w:eastAsia="Times New Roman" w:cs="Times New Roman"/>
      <w:b/>
      <w:bCs/>
      <w:i/>
      <w:szCs w:val="36"/>
    </w:rPr>
  </w:style>
  <w:style w:type="paragraph" w:styleId="Heading3">
    <w:name w:val="heading 3"/>
    <w:basedOn w:val="Normal"/>
    <w:next w:val="Normal"/>
    <w:link w:val="Heading3Char"/>
    <w:uiPriority w:val="9"/>
    <w:unhideWhenUsed/>
    <w:qFormat/>
    <w:rsid w:val="007F6475"/>
    <w:pPr>
      <w:keepNext/>
      <w:spacing w:line="360" w:lineRule="auto"/>
      <w:jc w:val="both"/>
      <w:outlineLvl w:val="2"/>
    </w:pPr>
    <w:rPr>
      <w:rFonts w:cs="Arial"/>
      <w:b/>
      <w:bCs/>
      <w:iCs/>
      <w:szCs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1D4A"/>
    <w:rPr>
      <w:rFonts w:ascii="Arial" w:eastAsia="Times New Roman" w:hAnsi="Arial" w:cs="Times New Roman"/>
      <w:b/>
      <w:bCs/>
      <w:i/>
      <w:sz w:val="20"/>
      <w:szCs w:val="36"/>
    </w:rPr>
  </w:style>
  <w:style w:type="character" w:styleId="Hyperlink">
    <w:name w:val="Hyperlink"/>
    <w:basedOn w:val="DefaultParagraphFont"/>
    <w:uiPriority w:val="99"/>
    <w:unhideWhenUsed/>
    <w:rsid w:val="008E3151"/>
    <w:rPr>
      <w:strike w:val="0"/>
      <w:dstrike w:val="0"/>
      <w:color w:val="0000FF"/>
      <w:u w:val="none"/>
      <w:effect w:val="none"/>
    </w:rPr>
  </w:style>
  <w:style w:type="paragraph" w:styleId="FootnoteText">
    <w:name w:val="footnote text"/>
    <w:basedOn w:val="Normal"/>
    <w:link w:val="FootnoteTextChar"/>
    <w:unhideWhenUsed/>
    <w:rsid w:val="008E3151"/>
    <w:pPr>
      <w:spacing w:after="0" w:line="240" w:lineRule="auto"/>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rsid w:val="008E3151"/>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8E3151"/>
    <w:pPr>
      <w:spacing w:after="0" w:line="240" w:lineRule="auto"/>
    </w:pPr>
    <w:rPr>
      <w:szCs w:val="20"/>
    </w:rPr>
  </w:style>
  <w:style w:type="character" w:customStyle="1" w:styleId="EndnoteTextChar">
    <w:name w:val="Endnote Text Char"/>
    <w:basedOn w:val="DefaultParagraphFont"/>
    <w:link w:val="EndnoteText"/>
    <w:uiPriority w:val="99"/>
    <w:rsid w:val="008E3151"/>
    <w:rPr>
      <w:sz w:val="20"/>
      <w:szCs w:val="20"/>
    </w:rPr>
  </w:style>
  <w:style w:type="paragraph" w:styleId="ListParagraph">
    <w:name w:val="List Paragraph"/>
    <w:basedOn w:val="Normal"/>
    <w:uiPriority w:val="34"/>
    <w:qFormat/>
    <w:rsid w:val="008E3151"/>
    <w:pPr>
      <w:ind w:left="720"/>
      <w:contextualSpacing/>
    </w:pPr>
  </w:style>
  <w:style w:type="character" w:styleId="FootnoteReference">
    <w:name w:val="footnote reference"/>
    <w:basedOn w:val="DefaultParagraphFont"/>
    <w:semiHidden/>
    <w:unhideWhenUsed/>
    <w:rsid w:val="008E3151"/>
    <w:rPr>
      <w:vertAlign w:val="superscript"/>
    </w:rPr>
  </w:style>
  <w:style w:type="character" w:styleId="EndnoteReference">
    <w:name w:val="endnote reference"/>
    <w:basedOn w:val="DefaultParagraphFont"/>
    <w:uiPriority w:val="99"/>
    <w:semiHidden/>
    <w:unhideWhenUsed/>
    <w:rsid w:val="008E3151"/>
    <w:rPr>
      <w:vertAlign w:val="superscript"/>
    </w:rPr>
  </w:style>
  <w:style w:type="character" w:customStyle="1" w:styleId="hps">
    <w:name w:val="hps"/>
    <w:basedOn w:val="DefaultParagraphFont"/>
    <w:rsid w:val="008E3151"/>
  </w:style>
  <w:style w:type="character" w:customStyle="1" w:styleId="apple-style-span">
    <w:name w:val="apple-style-span"/>
    <w:basedOn w:val="DefaultParagraphFont"/>
    <w:rsid w:val="008E3151"/>
  </w:style>
  <w:style w:type="character" w:customStyle="1" w:styleId="apple-converted-space">
    <w:name w:val="apple-converted-space"/>
    <w:basedOn w:val="DefaultParagraphFont"/>
    <w:rsid w:val="008E3151"/>
  </w:style>
  <w:style w:type="paragraph" w:styleId="NoSpacing">
    <w:name w:val="No Spacing"/>
    <w:link w:val="NoSpacingChar"/>
    <w:uiPriority w:val="1"/>
    <w:qFormat/>
    <w:rsid w:val="000504E6"/>
    <w:pPr>
      <w:spacing w:after="0" w:line="240" w:lineRule="auto"/>
    </w:pPr>
  </w:style>
  <w:style w:type="character" w:customStyle="1" w:styleId="NoSpacingChar">
    <w:name w:val="No Spacing Char"/>
    <w:basedOn w:val="DefaultParagraphFont"/>
    <w:link w:val="NoSpacing"/>
    <w:uiPriority w:val="1"/>
    <w:rsid w:val="00EF0914"/>
  </w:style>
  <w:style w:type="paragraph" w:styleId="BalloonText">
    <w:name w:val="Balloon Text"/>
    <w:basedOn w:val="Normal"/>
    <w:link w:val="BalloonTextChar"/>
    <w:uiPriority w:val="99"/>
    <w:semiHidden/>
    <w:unhideWhenUsed/>
    <w:rsid w:val="00EF0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914"/>
    <w:rPr>
      <w:rFonts w:ascii="Tahoma" w:hAnsi="Tahoma" w:cs="Tahoma"/>
      <w:sz w:val="16"/>
      <w:szCs w:val="16"/>
    </w:rPr>
  </w:style>
  <w:style w:type="character" w:customStyle="1" w:styleId="Heading1Char">
    <w:name w:val="Heading 1 Char"/>
    <w:basedOn w:val="DefaultParagraphFont"/>
    <w:link w:val="Heading1"/>
    <w:uiPriority w:val="9"/>
    <w:rsid w:val="00045936"/>
    <w:rPr>
      <w:rFonts w:ascii="Arial" w:eastAsiaTheme="majorEastAsia" w:hAnsi="Arial" w:cstheme="majorBidi"/>
      <w:b/>
      <w:bCs/>
      <w:sz w:val="20"/>
      <w:szCs w:val="28"/>
    </w:rPr>
  </w:style>
  <w:style w:type="paragraph" w:styleId="TOC1">
    <w:name w:val="toc 1"/>
    <w:basedOn w:val="Normal"/>
    <w:next w:val="Normal"/>
    <w:autoRedefine/>
    <w:uiPriority w:val="39"/>
    <w:unhideWhenUsed/>
    <w:qFormat/>
    <w:rsid w:val="00390F72"/>
    <w:pPr>
      <w:tabs>
        <w:tab w:val="right" w:leader="dot" w:pos="9350"/>
      </w:tabs>
      <w:spacing w:before="360" w:after="0"/>
      <w:jc w:val="both"/>
    </w:pPr>
    <w:rPr>
      <w:bCs/>
      <w:caps/>
      <w:szCs w:val="24"/>
    </w:rPr>
  </w:style>
  <w:style w:type="paragraph" w:styleId="TOC2">
    <w:name w:val="toc 2"/>
    <w:basedOn w:val="Normal"/>
    <w:next w:val="Normal"/>
    <w:autoRedefine/>
    <w:uiPriority w:val="39"/>
    <w:unhideWhenUsed/>
    <w:qFormat/>
    <w:rsid w:val="00045936"/>
    <w:pPr>
      <w:spacing w:before="240" w:after="0"/>
    </w:pPr>
    <w:rPr>
      <w:b/>
      <w:bCs/>
      <w:szCs w:val="20"/>
    </w:rPr>
  </w:style>
  <w:style w:type="paragraph" w:styleId="TOC3">
    <w:name w:val="toc 3"/>
    <w:basedOn w:val="Normal"/>
    <w:next w:val="Normal"/>
    <w:autoRedefine/>
    <w:uiPriority w:val="39"/>
    <w:unhideWhenUsed/>
    <w:qFormat/>
    <w:rsid w:val="00045936"/>
    <w:pPr>
      <w:spacing w:after="0"/>
      <w:ind w:left="220"/>
    </w:pPr>
    <w:rPr>
      <w:szCs w:val="20"/>
    </w:rPr>
  </w:style>
  <w:style w:type="paragraph" w:styleId="TOC4">
    <w:name w:val="toc 4"/>
    <w:basedOn w:val="Normal"/>
    <w:next w:val="Normal"/>
    <w:autoRedefine/>
    <w:uiPriority w:val="39"/>
    <w:unhideWhenUsed/>
    <w:rsid w:val="00045936"/>
    <w:pPr>
      <w:spacing w:after="0"/>
      <w:ind w:left="440"/>
    </w:pPr>
    <w:rPr>
      <w:szCs w:val="20"/>
    </w:rPr>
  </w:style>
  <w:style w:type="paragraph" w:styleId="TOC5">
    <w:name w:val="toc 5"/>
    <w:basedOn w:val="Normal"/>
    <w:next w:val="Normal"/>
    <w:autoRedefine/>
    <w:uiPriority w:val="39"/>
    <w:unhideWhenUsed/>
    <w:rsid w:val="00045936"/>
    <w:pPr>
      <w:spacing w:after="0"/>
      <w:ind w:left="660"/>
    </w:pPr>
    <w:rPr>
      <w:szCs w:val="20"/>
    </w:rPr>
  </w:style>
  <w:style w:type="paragraph" w:styleId="TOC6">
    <w:name w:val="toc 6"/>
    <w:basedOn w:val="Normal"/>
    <w:next w:val="Normal"/>
    <w:autoRedefine/>
    <w:uiPriority w:val="39"/>
    <w:unhideWhenUsed/>
    <w:rsid w:val="00045936"/>
    <w:pPr>
      <w:spacing w:after="0"/>
      <w:ind w:left="880"/>
    </w:pPr>
    <w:rPr>
      <w:szCs w:val="20"/>
    </w:rPr>
  </w:style>
  <w:style w:type="paragraph" w:styleId="TOC7">
    <w:name w:val="toc 7"/>
    <w:basedOn w:val="Normal"/>
    <w:next w:val="Normal"/>
    <w:autoRedefine/>
    <w:uiPriority w:val="39"/>
    <w:unhideWhenUsed/>
    <w:rsid w:val="00045936"/>
    <w:pPr>
      <w:spacing w:after="0"/>
      <w:ind w:left="1100"/>
    </w:pPr>
    <w:rPr>
      <w:szCs w:val="20"/>
    </w:rPr>
  </w:style>
  <w:style w:type="paragraph" w:styleId="TOC8">
    <w:name w:val="toc 8"/>
    <w:basedOn w:val="Normal"/>
    <w:next w:val="Normal"/>
    <w:autoRedefine/>
    <w:uiPriority w:val="39"/>
    <w:unhideWhenUsed/>
    <w:rsid w:val="00045936"/>
    <w:pPr>
      <w:spacing w:after="0"/>
      <w:ind w:left="1320"/>
    </w:pPr>
    <w:rPr>
      <w:szCs w:val="20"/>
    </w:rPr>
  </w:style>
  <w:style w:type="paragraph" w:styleId="TOC9">
    <w:name w:val="toc 9"/>
    <w:basedOn w:val="Normal"/>
    <w:next w:val="Normal"/>
    <w:autoRedefine/>
    <w:uiPriority w:val="39"/>
    <w:unhideWhenUsed/>
    <w:rsid w:val="00045936"/>
    <w:pPr>
      <w:spacing w:after="0"/>
      <w:ind w:left="1540"/>
    </w:pPr>
    <w:rPr>
      <w:szCs w:val="20"/>
    </w:rPr>
  </w:style>
  <w:style w:type="paragraph" w:styleId="TOCHeading">
    <w:name w:val="TOC Heading"/>
    <w:basedOn w:val="Heading1"/>
    <w:next w:val="Normal"/>
    <w:uiPriority w:val="39"/>
    <w:semiHidden/>
    <w:unhideWhenUsed/>
    <w:qFormat/>
    <w:rsid w:val="00341D4A"/>
    <w:pPr>
      <w:outlineLvl w:val="9"/>
    </w:pPr>
    <w:rPr>
      <w:rFonts w:asciiTheme="majorHAnsi" w:hAnsiTheme="majorHAnsi"/>
      <w:color w:val="365F91" w:themeColor="accent1" w:themeShade="BF"/>
      <w:sz w:val="28"/>
      <w:lang w:eastAsia="ja-JP"/>
    </w:rPr>
  </w:style>
  <w:style w:type="paragraph" w:styleId="Header">
    <w:name w:val="header"/>
    <w:basedOn w:val="Normal"/>
    <w:link w:val="HeaderChar"/>
    <w:uiPriority w:val="99"/>
    <w:unhideWhenUsed/>
    <w:rsid w:val="002D0A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AEA"/>
    <w:rPr>
      <w:rFonts w:ascii="Arial" w:hAnsi="Arial"/>
      <w:sz w:val="20"/>
    </w:rPr>
  </w:style>
  <w:style w:type="paragraph" w:styleId="Footer">
    <w:name w:val="footer"/>
    <w:basedOn w:val="Normal"/>
    <w:link w:val="FooterChar"/>
    <w:uiPriority w:val="99"/>
    <w:unhideWhenUsed/>
    <w:rsid w:val="002D0A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AEA"/>
    <w:rPr>
      <w:rFonts w:ascii="Arial" w:hAnsi="Arial"/>
      <w:sz w:val="20"/>
    </w:rPr>
  </w:style>
  <w:style w:type="character" w:styleId="HTMLCite">
    <w:name w:val="HTML Cite"/>
    <w:basedOn w:val="DefaultParagraphFont"/>
    <w:uiPriority w:val="99"/>
    <w:semiHidden/>
    <w:unhideWhenUsed/>
    <w:rsid w:val="00A72728"/>
    <w:rPr>
      <w:i/>
      <w:iCs/>
    </w:rPr>
  </w:style>
  <w:style w:type="character" w:styleId="FollowedHyperlink">
    <w:name w:val="FollowedHyperlink"/>
    <w:basedOn w:val="DefaultParagraphFont"/>
    <w:uiPriority w:val="99"/>
    <w:semiHidden/>
    <w:unhideWhenUsed/>
    <w:rsid w:val="00452E6A"/>
    <w:rPr>
      <w:color w:val="800080" w:themeColor="followedHyperlink"/>
      <w:u w:val="single"/>
    </w:rPr>
  </w:style>
  <w:style w:type="character" w:customStyle="1" w:styleId="Heading3Char">
    <w:name w:val="Heading 3 Char"/>
    <w:basedOn w:val="DefaultParagraphFont"/>
    <w:link w:val="Heading3"/>
    <w:uiPriority w:val="9"/>
    <w:rsid w:val="007F6475"/>
    <w:rPr>
      <w:rFonts w:ascii="Arial" w:hAnsi="Arial" w:cs="Arial"/>
      <w:b/>
      <w:bCs/>
      <w:iCs/>
      <w:sz w:val="20"/>
      <w:szCs w:val="20"/>
      <w:lang w:val="sr-Cyrl-RS"/>
    </w:rPr>
  </w:style>
  <w:style w:type="paragraph" w:styleId="BodyText">
    <w:name w:val="Body Text"/>
    <w:basedOn w:val="Normal"/>
    <w:link w:val="BodyTextChar"/>
    <w:uiPriority w:val="99"/>
    <w:unhideWhenUsed/>
    <w:rsid w:val="00E92225"/>
    <w:pPr>
      <w:spacing w:line="360" w:lineRule="auto"/>
      <w:jc w:val="both"/>
    </w:pPr>
    <w:rPr>
      <w:rFonts w:cs="Arial"/>
      <w:bCs/>
      <w:iCs/>
      <w:szCs w:val="20"/>
      <w:lang w:val="sr-Cyrl-RS"/>
    </w:rPr>
  </w:style>
  <w:style w:type="character" w:customStyle="1" w:styleId="BodyTextChar">
    <w:name w:val="Body Text Char"/>
    <w:basedOn w:val="DefaultParagraphFont"/>
    <w:link w:val="BodyText"/>
    <w:uiPriority w:val="99"/>
    <w:rsid w:val="00E92225"/>
    <w:rPr>
      <w:rFonts w:ascii="Arial" w:hAnsi="Arial" w:cs="Arial"/>
      <w:bCs/>
      <w:iCs/>
      <w:sz w:val="20"/>
      <w:szCs w:val="20"/>
      <w:lang w:val="sr-Cyrl-RS"/>
    </w:rPr>
  </w:style>
  <w:style w:type="paragraph" w:styleId="BodyText2">
    <w:name w:val="Body Text 2"/>
    <w:basedOn w:val="Normal"/>
    <w:link w:val="BodyText2Char"/>
    <w:uiPriority w:val="99"/>
    <w:unhideWhenUsed/>
    <w:rsid w:val="00284275"/>
    <w:pPr>
      <w:spacing w:line="360" w:lineRule="auto"/>
      <w:jc w:val="both"/>
    </w:pPr>
    <w:rPr>
      <w:rFonts w:cs="Arial"/>
      <w:bCs/>
      <w:iCs/>
      <w:color w:val="333333"/>
      <w:szCs w:val="20"/>
      <w:lang w:val="sr-Cyrl-RS"/>
    </w:rPr>
  </w:style>
  <w:style w:type="character" w:customStyle="1" w:styleId="BodyText2Char">
    <w:name w:val="Body Text 2 Char"/>
    <w:basedOn w:val="DefaultParagraphFont"/>
    <w:link w:val="BodyText2"/>
    <w:uiPriority w:val="99"/>
    <w:rsid w:val="00284275"/>
    <w:rPr>
      <w:rFonts w:ascii="Arial" w:hAnsi="Arial" w:cs="Arial"/>
      <w:bCs/>
      <w:iCs/>
      <w:color w:val="333333"/>
      <w:sz w:val="20"/>
      <w:szCs w:val="20"/>
      <w:lang w:val="sr-Cyrl-RS"/>
    </w:rPr>
  </w:style>
  <w:style w:type="paragraph" w:styleId="BodyTextIndent">
    <w:name w:val="Body Text Indent"/>
    <w:basedOn w:val="Normal"/>
    <w:link w:val="BodyTextIndentChar"/>
    <w:uiPriority w:val="99"/>
    <w:unhideWhenUsed/>
    <w:rsid w:val="00E111F5"/>
    <w:pPr>
      <w:ind w:left="3119" w:hanging="3119"/>
    </w:pPr>
    <w:rPr>
      <w:rFonts w:eastAsia="Calibri" w:cs="Arial"/>
      <w:b/>
      <w:sz w:val="28"/>
      <w:szCs w:val="28"/>
      <w:lang w:val="sr-Cyrl-RS"/>
    </w:rPr>
  </w:style>
  <w:style w:type="character" w:customStyle="1" w:styleId="BodyTextIndentChar">
    <w:name w:val="Body Text Indent Char"/>
    <w:basedOn w:val="DefaultParagraphFont"/>
    <w:link w:val="BodyTextIndent"/>
    <w:uiPriority w:val="99"/>
    <w:rsid w:val="00E111F5"/>
    <w:rPr>
      <w:rFonts w:ascii="Arial" w:eastAsia="Calibri" w:hAnsi="Arial" w:cs="Arial"/>
      <w:b/>
      <w:sz w:val="28"/>
      <w:szCs w:val="28"/>
      <w:lang w:val="sr-Cyrl-RS"/>
    </w:rPr>
  </w:style>
  <w:style w:type="paragraph" w:customStyle="1" w:styleId="Normal1">
    <w:name w:val="Normal1"/>
    <w:basedOn w:val="Normal"/>
    <w:rsid w:val="00315F9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05C1D"/>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shorttext">
    <w:name w:val="short_text"/>
    <w:basedOn w:val="DefaultParagraphFont"/>
    <w:rsid w:val="00105C1D"/>
  </w:style>
  <w:style w:type="character" w:styleId="Strong">
    <w:name w:val="Strong"/>
    <w:basedOn w:val="DefaultParagraphFont"/>
    <w:uiPriority w:val="22"/>
    <w:qFormat/>
    <w:rsid w:val="009E157E"/>
    <w:rPr>
      <w:b/>
      <w:bCs/>
    </w:rPr>
  </w:style>
  <w:style w:type="paragraph" w:customStyle="1" w:styleId="align-center">
    <w:name w:val="align-center"/>
    <w:basedOn w:val="Normal"/>
    <w:rsid w:val="00C602F3"/>
    <w:pPr>
      <w:spacing w:before="100" w:beforeAutospacing="1" w:after="100" w:afterAutospacing="1" w:line="360" w:lineRule="auto"/>
      <w:jc w:val="center"/>
    </w:pPr>
    <w:rPr>
      <w:rFonts w:eastAsia="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460975">
      <w:bodyDiv w:val="1"/>
      <w:marLeft w:val="0"/>
      <w:marRight w:val="0"/>
      <w:marTop w:val="0"/>
      <w:marBottom w:val="0"/>
      <w:divBdr>
        <w:top w:val="none" w:sz="0" w:space="0" w:color="auto"/>
        <w:left w:val="none" w:sz="0" w:space="0" w:color="auto"/>
        <w:bottom w:val="none" w:sz="0" w:space="0" w:color="auto"/>
        <w:right w:val="none" w:sz="0" w:space="0" w:color="auto"/>
      </w:divBdr>
    </w:div>
    <w:div w:id="512839553">
      <w:bodyDiv w:val="1"/>
      <w:marLeft w:val="0"/>
      <w:marRight w:val="0"/>
      <w:marTop w:val="0"/>
      <w:marBottom w:val="0"/>
      <w:divBdr>
        <w:top w:val="none" w:sz="0" w:space="0" w:color="auto"/>
        <w:left w:val="none" w:sz="0" w:space="0" w:color="auto"/>
        <w:bottom w:val="none" w:sz="0" w:space="0" w:color="auto"/>
        <w:right w:val="none" w:sz="0" w:space="0" w:color="auto"/>
      </w:divBdr>
    </w:div>
    <w:div w:id="559052109">
      <w:bodyDiv w:val="1"/>
      <w:marLeft w:val="0"/>
      <w:marRight w:val="0"/>
      <w:marTop w:val="0"/>
      <w:marBottom w:val="0"/>
      <w:divBdr>
        <w:top w:val="none" w:sz="0" w:space="0" w:color="auto"/>
        <w:left w:val="none" w:sz="0" w:space="0" w:color="auto"/>
        <w:bottom w:val="none" w:sz="0" w:space="0" w:color="auto"/>
        <w:right w:val="none" w:sz="0" w:space="0" w:color="auto"/>
      </w:divBdr>
    </w:div>
    <w:div w:id="726689069">
      <w:bodyDiv w:val="1"/>
      <w:marLeft w:val="0"/>
      <w:marRight w:val="0"/>
      <w:marTop w:val="0"/>
      <w:marBottom w:val="0"/>
      <w:divBdr>
        <w:top w:val="none" w:sz="0" w:space="0" w:color="auto"/>
        <w:left w:val="none" w:sz="0" w:space="0" w:color="auto"/>
        <w:bottom w:val="none" w:sz="0" w:space="0" w:color="auto"/>
        <w:right w:val="none" w:sz="0" w:space="0" w:color="auto"/>
      </w:divBdr>
    </w:div>
    <w:div w:id="775910382">
      <w:bodyDiv w:val="1"/>
      <w:marLeft w:val="0"/>
      <w:marRight w:val="0"/>
      <w:marTop w:val="0"/>
      <w:marBottom w:val="0"/>
      <w:divBdr>
        <w:top w:val="none" w:sz="0" w:space="0" w:color="auto"/>
        <w:left w:val="none" w:sz="0" w:space="0" w:color="auto"/>
        <w:bottom w:val="none" w:sz="0" w:space="0" w:color="auto"/>
        <w:right w:val="none" w:sz="0" w:space="0" w:color="auto"/>
      </w:divBdr>
    </w:div>
    <w:div w:id="917595095">
      <w:bodyDiv w:val="1"/>
      <w:marLeft w:val="0"/>
      <w:marRight w:val="0"/>
      <w:marTop w:val="0"/>
      <w:marBottom w:val="0"/>
      <w:divBdr>
        <w:top w:val="none" w:sz="0" w:space="0" w:color="auto"/>
        <w:left w:val="none" w:sz="0" w:space="0" w:color="auto"/>
        <w:bottom w:val="none" w:sz="0" w:space="0" w:color="auto"/>
        <w:right w:val="none" w:sz="0" w:space="0" w:color="auto"/>
      </w:divBdr>
    </w:div>
    <w:div w:id="1252079049">
      <w:bodyDiv w:val="1"/>
      <w:marLeft w:val="0"/>
      <w:marRight w:val="0"/>
      <w:marTop w:val="0"/>
      <w:marBottom w:val="0"/>
      <w:divBdr>
        <w:top w:val="none" w:sz="0" w:space="0" w:color="auto"/>
        <w:left w:val="none" w:sz="0" w:space="0" w:color="auto"/>
        <w:bottom w:val="none" w:sz="0" w:space="0" w:color="auto"/>
        <w:right w:val="none" w:sz="0" w:space="0" w:color="auto"/>
      </w:divBdr>
    </w:div>
    <w:div w:id="1273318744">
      <w:bodyDiv w:val="1"/>
      <w:marLeft w:val="0"/>
      <w:marRight w:val="0"/>
      <w:marTop w:val="0"/>
      <w:marBottom w:val="0"/>
      <w:divBdr>
        <w:top w:val="none" w:sz="0" w:space="0" w:color="auto"/>
        <w:left w:val="none" w:sz="0" w:space="0" w:color="auto"/>
        <w:bottom w:val="none" w:sz="0" w:space="0" w:color="auto"/>
        <w:right w:val="none" w:sz="0" w:space="0" w:color="auto"/>
      </w:divBdr>
    </w:div>
    <w:div w:id="1668288190">
      <w:bodyDiv w:val="1"/>
      <w:marLeft w:val="0"/>
      <w:marRight w:val="0"/>
      <w:marTop w:val="0"/>
      <w:marBottom w:val="0"/>
      <w:divBdr>
        <w:top w:val="none" w:sz="0" w:space="0" w:color="auto"/>
        <w:left w:val="none" w:sz="0" w:space="0" w:color="auto"/>
        <w:bottom w:val="none" w:sz="0" w:space="0" w:color="auto"/>
        <w:right w:val="none" w:sz="0" w:space="0" w:color="auto"/>
      </w:divBdr>
    </w:div>
    <w:div w:id="1876499880">
      <w:bodyDiv w:val="1"/>
      <w:marLeft w:val="0"/>
      <w:marRight w:val="0"/>
      <w:marTop w:val="0"/>
      <w:marBottom w:val="0"/>
      <w:divBdr>
        <w:top w:val="none" w:sz="0" w:space="0" w:color="auto"/>
        <w:left w:val="none" w:sz="0" w:space="0" w:color="auto"/>
        <w:bottom w:val="none" w:sz="0" w:space="0" w:color="auto"/>
        <w:right w:val="none" w:sz="0" w:space="0" w:color="auto"/>
      </w:divBdr>
    </w:div>
    <w:div w:id="202778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zdravstvo.gov.mk/zakon-za-prekinuvanje-na-bremenosta/" TargetMode="External"/><Relationship Id="rId4" Type="http://schemas.microsoft.com/office/2007/relationships/stylesWithEffects" Target="stylesWithEffects.xml"/><Relationship Id="rId9" Type="http://schemas.openxmlformats.org/officeDocument/2006/relationships/hyperlink" Target="mailto:istrazivanja@parlament.r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nevnik.hr/vijesti/hrvatska/ustavni-sud-danas-objavljuje-odluku-o-zakonu-o-pobacaju---468514.html" TargetMode="External"/><Relationship Id="rId7" Type="http://schemas.openxmlformats.org/officeDocument/2006/relationships/hyperlink" Target="http://www.mzdravlja.gov.me/biblioteka?query=kodeks&amp;sortDirection=desc" TargetMode="External"/><Relationship Id="rId2" Type="http://schemas.openxmlformats.org/officeDocument/2006/relationships/hyperlink" Target="http://www.propisi.hr/print.php?id=9842" TargetMode="External"/><Relationship Id="rId1" Type="http://schemas.openxmlformats.org/officeDocument/2006/relationships/hyperlink" Target="http://mojustav.rs/wp-content/uploads/2013/04/Ustav-SFRJ-iz-1974.pdf" TargetMode="External"/><Relationship Id="rId6" Type="http://schemas.openxmlformats.org/officeDocument/2006/relationships/hyperlink" Target="http://www.mzdravlja.gov.me/biblioteka/zakoni?pagerIndex=2" TargetMode="External"/><Relationship Id="rId5" Type="http://schemas.openxmlformats.org/officeDocument/2006/relationships/hyperlink" Target="https://www.zakon.hr/z/405/Zakon-o-lije%C4%8Dni%C5%A1tvu" TargetMode="External"/><Relationship Id="rId4" Type="http://schemas.openxmlformats.org/officeDocument/2006/relationships/hyperlink" Target="http://www.wikiwand.com/en/Abortion_in_Slove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C2EA5-5098-47BA-88A8-E3D6A7DB3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11</Pages>
  <Words>3160</Words>
  <Characters>18013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Ostojic</dc:creator>
  <cp:lastModifiedBy>Tanja Ostojic</cp:lastModifiedBy>
  <cp:revision>214</cp:revision>
  <dcterms:created xsi:type="dcterms:W3CDTF">2017-11-03T11:25:00Z</dcterms:created>
  <dcterms:modified xsi:type="dcterms:W3CDTF">2018-05-16T09:46:00Z</dcterms:modified>
</cp:coreProperties>
</file>